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3FC7" w14:textId="26301064" w:rsidR="00876AA7" w:rsidRDefault="00876AA7">
      <w:pPr>
        <w:pStyle w:val="Ttulo1"/>
        <w:jc w:val="center"/>
        <w:rPr>
          <w:rFonts w:ascii="Arial" w:hAnsi="Arial" w:cs="Arial"/>
          <w:szCs w:val="72"/>
          <w:lang w:val="pt-BR"/>
        </w:rPr>
      </w:pPr>
    </w:p>
    <w:p w14:paraId="08BFBC8A" w14:textId="77777777" w:rsidR="00876AA7" w:rsidRDefault="00876AA7">
      <w:pPr>
        <w:pStyle w:val="Ttulo1"/>
        <w:jc w:val="center"/>
        <w:rPr>
          <w:rFonts w:ascii="Arial" w:hAnsi="Arial" w:cs="Arial"/>
          <w:szCs w:val="72"/>
          <w:lang w:val="pt-BR"/>
        </w:rPr>
      </w:pPr>
    </w:p>
    <w:p w14:paraId="1A4FDD26" w14:textId="77777777" w:rsidR="009C5752" w:rsidRDefault="009C5752">
      <w:pPr>
        <w:pStyle w:val="Ttulo1"/>
        <w:jc w:val="center"/>
        <w:rPr>
          <w:rFonts w:ascii="Arial" w:hAnsi="Arial" w:cs="Arial"/>
          <w:szCs w:val="72"/>
          <w:lang w:val="pt-BR"/>
        </w:rPr>
      </w:pPr>
    </w:p>
    <w:p w14:paraId="3067D1E3" w14:textId="77777777" w:rsidR="009C5752" w:rsidRDefault="009C5752">
      <w:pPr>
        <w:pStyle w:val="Ttulo1"/>
        <w:jc w:val="center"/>
        <w:rPr>
          <w:rFonts w:ascii="Arial" w:hAnsi="Arial" w:cs="Arial"/>
          <w:szCs w:val="72"/>
          <w:lang w:val="pt-BR"/>
        </w:rPr>
      </w:pPr>
    </w:p>
    <w:p w14:paraId="3CEA0207" w14:textId="04E3C0CB" w:rsidR="0093430A" w:rsidRPr="00043CF4" w:rsidRDefault="009C5752">
      <w:pPr>
        <w:pStyle w:val="Ttulo1"/>
        <w:jc w:val="center"/>
        <w:rPr>
          <w:rFonts w:ascii="Arial" w:hAnsi="Arial" w:cs="Arial"/>
          <w:szCs w:val="72"/>
          <w:lang w:val="pt-BR"/>
        </w:rPr>
      </w:pPr>
      <w:r>
        <w:rPr>
          <w:rFonts w:ascii="Arial" w:hAnsi="Arial" w:cs="Arial"/>
          <w:szCs w:val="72"/>
          <w:lang w:val="pt-BR"/>
        </w:rPr>
        <w:t>PLANO</w:t>
      </w:r>
      <w:r w:rsidR="00523731" w:rsidRPr="00043CF4">
        <w:rPr>
          <w:rFonts w:ascii="Arial" w:hAnsi="Arial" w:cs="Arial"/>
          <w:szCs w:val="72"/>
          <w:lang w:val="pt-BR"/>
        </w:rPr>
        <w:t xml:space="preserve"> </w:t>
      </w:r>
      <w:r w:rsidR="0026056A" w:rsidRPr="00043CF4">
        <w:rPr>
          <w:rFonts w:ascii="Arial" w:hAnsi="Arial" w:cs="Arial"/>
          <w:szCs w:val="72"/>
          <w:lang w:val="pt-BR"/>
        </w:rPr>
        <w:t>DE</w:t>
      </w:r>
      <w:r w:rsidR="00C65139" w:rsidRPr="00043CF4">
        <w:rPr>
          <w:rFonts w:ascii="Arial" w:hAnsi="Arial" w:cs="Arial"/>
          <w:szCs w:val="72"/>
          <w:lang w:val="pt-BR"/>
        </w:rPr>
        <w:t xml:space="preserve"> </w:t>
      </w:r>
    </w:p>
    <w:p w14:paraId="785C9D62" w14:textId="77777777" w:rsidR="0093430A" w:rsidRPr="00043CF4" w:rsidRDefault="0093430A">
      <w:pPr>
        <w:pStyle w:val="Ttulo1"/>
        <w:jc w:val="center"/>
        <w:rPr>
          <w:rFonts w:ascii="Arial" w:hAnsi="Arial" w:cs="Arial"/>
          <w:szCs w:val="72"/>
          <w:lang w:val="pt-BR"/>
        </w:rPr>
      </w:pPr>
    </w:p>
    <w:p w14:paraId="065291E9" w14:textId="77777777" w:rsidR="00043CF4" w:rsidRPr="00043CF4" w:rsidRDefault="0026056A">
      <w:pPr>
        <w:pStyle w:val="Ttulo1"/>
        <w:jc w:val="center"/>
        <w:rPr>
          <w:rFonts w:ascii="Arial" w:hAnsi="Arial" w:cs="Arial"/>
          <w:szCs w:val="72"/>
          <w:lang w:val="pt-BR"/>
        </w:rPr>
      </w:pPr>
      <w:r w:rsidRPr="00043CF4">
        <w:rPr>
          <w:rFonts w:ascii="Arial" w:hAnsi="Arial" w:cs="Arial"/>
          <w:szCs w:val="72"/>
          <w:lang w:val="pt-BR"/>
        </w:rPr>
        <w:t>PROTEÇÃO</w:t>
      </w:r>
      <w:r w:rsidR="00C8534E" w:rsidRPr="00043CF4">
        <w:rPr>
          <w:rFonts w:ascii="Arial" w:hAnsi="Arial" w:cs="Arial"/>
          <w:szCs w:val="72"/>
          <w:lang w:val="pt-BR"/>
        </w:rPr>
        <w:t xml:space="preserve"> </w:t>
      </w:r>
    </w:p>
    <w:p w14:paraId="293F6417" w14:textId="77777777" w:rsidR="00043CF4" w:rsidRPr="00043CF4" w:rsidRDefault="00043CF4">
      <w:pPr>
        <w:pStyle w:val="Ttulo1"/>
        <w:jc w:val="center"/>
        <w:rPr>
          <w:rFonts w:ascii="Arial" w:hAnsi="Arial" w:cs="Arial"/>
          <w:szCs w:val="72"/>
          <w:lang w:val="pt-BR"/>
        </w:rPr>
      </w:pPr>
    </w:p>
    <w:p w14:paraId="140EA673" w14:textId="28B45576" w:rsidR="0026056A" w:rsidRPr="00043CF4" w:rsidRDefault="00C8534E">
      <w:pPr>
        <w:pStyle w:val="Ttulo1"/>
        <w:jc w:val="center"/>
        <w:rPr>
          <w:rFonts w:ascii="Arial" w:hAnsi="Arial" w:cs="Arial"/>
          <w:szCs w:val="72"/>
          <w:lang w:val="pt-BR"/>
        </w:rPr>
      </w:pPr>
      <w:r w:rsidRPr="00043CF4">
        <w:rPr>
          <w:rFonts w:ascii="Arial" w:hAnsi="Arial" w:cs="Arial"/>
          <w:szCs w:val="72"/>
          <w:lang w:val="pt-BR"/>
        </w:rPr>
        <w:t>RADIOLÓGICA</w:t>
      </w:r>
    </w:p>
    <w:p w14:paraId="11144858" w14:textId="5C979BC6" w:rsidR="0026056A" w:rsidRDefault="0026056A">
      <w:pPr>
        <w:jc w:val="center"/>
        <w:rPr>
          <w:rFonts w:ascii="Arial" w:hAnsi="Arial" w:cs="Arial"/>
          <w:b/>
          <w:sz w:val="64"/>
          <w:szCs w:val="64"/>
          <w:lang w:val="pt-BR"/>
        </w:rPr>
      </w:pPr>
    </w:p>
    <w:p w14:paraId="46058E55" w14:textId="77777777" w:rsidR="00043CF4" w:rsidRDefault="00043CF4">
      <w:pPr>
        <w:jc w:val="center"/>
        <w:rPr>
          <w:rFonts w:ascii="Arial" w:hAnsi="Arial" w:cs="Arial"/>
          <w:b/>
          <w:sz w:val="64"/>
          <w:szCs w:val="64"/>
          <w:lang w:val="pt-BR"/>
        </w:rPr>
      </w:pPr>
    </w:p>
    <w:p w14:paraId="494F1C86" w14:textId="77777777" w:rsidR="00043CF4" w:rsidRPr="00DA29C0" w:rsidRDefault="00043CF4">
      <w:pPr>
        <w:jc w:val="center"/>
        <w:rPr>
          <w:rFonts w:ascii="Arial" w:hAnsi="Arial" w:cs="Arial"/>
          <w:b/>
          <w:sz w:val="64"/>
          <w:szCs w:val="64"/>
          <w:lang w:val="pt-BR"/>
        </w:rPr>
      </w:pPr>
    </w:p>
    <w:p w14:paraId="2E98E3E0" w14:textId="77777777" w:rsidR="00043CF4" w:rsidRDefault="00043CF4" w:rsidP="00855EDD">
      <w:pPr>
        <w:jc w:val="center"/>
        <w:rPr>
          <w:rFonts w:ascii="Arial" w:hAnsi="Arial" w:cs="Arial"/>
          <w:b/>
          <w:i/>
          <w:iCs/>
          <w:color w:val="FF0000"/>
          <w:sz w:val="56"/>
          <w:szCs w:val="56"/>
          <w:lang w:val="pt-BR"/>
        </w:rPr>
      </w:pPr>
    </w:p>
    <w:p w14:paraId="0F58CA67" w14:textId="49B4DE3C" w:rsidR="00855EDD" w:rsidRDefault="00043CF4" w:rsidP="00535448">
      <w:pPr>
        <w:jc w:val="center"/>
        <w:rPr>
          <w:rFonts w:ascii="Arial" w:hAnsi="Arial" w:cs="Arial"/>
          <w:b/>
          <w:i/>
          <w:iCs/>
          <w:color w:val="FF0000"/>
          <w:sz w:val="56"/>
          <w:szCs w:val="56"/>
          <w:lang w:val="pt-BR"/>
        </w:rPr>
      </w:pPr>
      <w:r w:rsidRPr="00043CF4">
        <w:rPr>
          <w:rFonts w:ascii="Arial" w:hAnsi="Arial" w:cs="Arial"/>
          <w:b/>
          <w:i/>
          <w:iCs/>
          <w:color w:val="FF0000"/>
          <w:sz w:val="56"/>
          <w:szCs w:val="56"/>
          <w:lang w:val="pt-BR"/>
        </w:rPr>
        <w:t>Nome da Instituição</w:t>
      </w:r>
    </w:p>
    <w:p w14:paraId="3ABE723F" w14:textId="77777777" w:rsidR="00896650" w:rsidRPr="00896650" w:rsidRDefault="00896650" w:rsidP="00535448">
      <w:pPr>
        <w:jc w:val="center"/>
        <w:rPr>
          <w:rFonts w:ascii="Arial" w:hAnsi="Arial" w:cs="Arial"/>
          <w:b/>
          <w:i/>
          <w:iCs/>
          <w:color w:val="FF0000"/>
          <w:sz w:val="22"/>
          <w:szCs w:val="22"/>
          <w:lang w:val="pt-BR"/>
        </w:rPr>
      </w:pPr>
    </w:p>
    <w:p w14:paraId="7154B679" w14:textId="5CD107F6" w:rsidR="00C65139" w:rsidRDefault="002374C9">
      <w:pPr>
        <w:jc w:val="center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2374C9">
        <w:rPr>
          <w:rFonts w:ascii="Arial" w:hAnsi="Arial" w:cs="Arial"/>
          <w:b/>
          <w:color w:val="FF0000"/>
          <w:sz w:val="24"/>
          <w:szCs w:val="24"/>
          <w:lang w:val="pt-BR"/>
        </w:rPr>
        <w:t>(</w:t>
      </w:r>
      <w:r w:rsidR="00541A2C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Esse documento é apenas um modelo. </w:t>
      </w:r>
      <w:r w:rsidRPr="002374C9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Todos os itens em vermelho devem ser preenchidos e adaptados à instituição e ao tipo de serviço </w:t>
      </w:r>
      <w:r>
        <w:rPr>
          <w:rFonts w:ascii="Arial" w:hAnsi="Arial" w:cs="Arial"/>
          <w:b/>
          <w:color w:val="FF0000"/>
          <w:sz w:val="24"/>
          <w:szCs w:val="24"/>
          <w:lang w:val="pt-BR"/>
        </w:rPr>
        <w:t>prestado</w:t>
      </w:r>
      <w:r w:rsidRPr="002374C9">
        <w:rPr>
          <w:rFonts w:ascii="Arial" w:hAnsi="Arial" w:cs="Arial"/>
          <w:b/>
          <w:color w:val="FF0000"/>
          <w:sz w:val="24"/>
          <w:szCs w:val="24"/>
          <w:lang w:val="pt-BR"/>
        </w:rPr>
        <w:t>)</w:t>
      </w:r>
    </w:p>
    <w:p w14:paraId="5A2B5E14" w14:textId="4CC50CD1" w:rsidR="00D81454" w:rsidRDefault="00D81454">
      <w:pPr>
        <w:jc w:val="center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3E8988D0" w14:textId="3D527A11" w:rsidR="00D81454" w:rsidRDefault="00D81454">
      <w:pPr>
        <w:jc w:val="center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2021A43C" w14:textId="45A66544" w:rsidR="00D81454" w:rsidRDefault="00D81454">
      <w:pPr>
        <w:jc w:val="center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1B87C8E2" w14:textId="77777777" w:rsidR="00D81454" w:rsidRPr="002374C9" w:rsidRDefault="00D81454">
      <w:pPr>
        <w:jc w:val="center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59E93358" w14:textId="77777777" w:rsidR="0050463B" w:rsidRPr="00DA29C0" w:rsidRDefault="0077448E" w:rsidP="002C7E01">
      <w:pPr>
        <w:rPr>
          <w:rFonts w:ascii="Arial" w:hAnsi="Arial" w:cs="Arial"/>
          <w:b/>
          <w:bCs/>
          <w:sz w:val="36"/>
          <w:szCs w:val="36"/>
          <w:lang w:val="pt-BR"/>
        </w:rPr>
      </w:pPr>
      <w:r w:rsidRPr="00DA29C0">
        <w:rPr>
          <w:rFonts w:ascii="Arial" w:hAnsi="Arial" w:cs="Arial"/>
          <w:b/>
          <w:sz w:val="24"/>
          <w:lang w:val="pt-BR"/>
        </w:rPr>
        <w:br w:type="page"/>
      </w:r>
      <w:r w:rsidR="0050463B" w:rsidRPr="00DA29C0">
        <w:rPr>
          <w:rFonts w:ascii="Arial" w:hAnsi="Arial" w:cs="Arial"/>
          <w:b/>
          <w:bCs/>
          <w:sz w:val="36"/>
          <w:szCs w:val="36"/>
          <w:lang w:val="pt-BR"/>
        </w:rPr>
        <w:lastRenderedPageBreak/>
        <w:t>CONTEÚDO</w:t>
      </w:r>
    </w:p>
    <w:p w14:paraId="6263ACAE" w14:textId="149DFF17" w:rsidR="0050463B" w:rsidRDefault="0050463B" w:rsidP="0050463B">
      <w:pPr>
        <w:rPr>
          <w:rFonts w:ascii="Arial" w:hAnsi="Arial" w:cs="Arial"/>
          <w:sz w:val="24"/>
          <w:szCs w:val="24"/>
          <w:lang w:val="pt-BR"/>
        </w:rPr>
      </w:pPr>
    </w:p>
    <w:p w14:paraId="0C4FD653" w14:textId="77777777" w:rsidR="00835551" w:rsidRPr="00DC1DCE" w:rsidRDefault="00835551" w:rsidP="0050463B">
      <w:pPr>
        <w:rPr>
          <w:rFonts w:ascii="Arial" w:hAnsi="Arial" w:cs="Arial"/>
          <w:sz w:val="24"/>
          <w:szCs w:val="24"/>
          <w:lang w:val="pt-BR"/>
        </w:rPr>
      </w:pPr>
    </w:p>
    <w:p w14:paraId="24E476C4" w14:textId="43171CDB" w:rsidR="00D645DC" w:rsidRDefault="00D645DC" w:rsidP="00CB1A31">
      <w:pPr>
        <w:numPr>
          <w:ilvl w:val="0"/>
          <w:numId w:val="9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DESCRIÇÃO</w:t>
      </w:r>
      <w:r w:rsidRPr="00DC1DCE">
        <w:rPr>
          <w:rFonts w:ascii="Arial" w:hAnsi="Arial" w:cs="Arial"/>
          <w:sz w:val="22"/>
          <w:szCs w:val="22"/>
          <w:lang w:val="pt-BR"/>
        </w:rPr>
        <w:t xml:space="preserve"> DA INSTITUIÇÃO</w:t>
      </w:r>
    </w:p>
    <w:p w14:paraId="6BACF1BA" w14:textId="68BAD2FA" w:rsidR="00D645DC" w:rsidRDefault="00D645DC" w:rsidP="00CB1A31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IDENTIFICAÇÃO DA INSTALAÇÃO</w:t>
      </w:r>
    </w:p>
    <w:p w14:paraId="64C25312" w14:textId="29DB4F8C" w:rsidR="00D645DC" w:rsidRDefault="00E1065C" w:rsidP="00CB1A31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DESCRIÇÃO</w:t>
      </w:r>
      <w:r w:rsidR="00D645DC">
        <w:rPr>
          <w:rFonts w:ascii="Arial" w:hAnsi="Arial" w:cs="Arial"/>
          <w:sz w:val="22"/>
          <w:szCs w:val="22"/>
          <w:lang w:val="pt-BR"/>
        </w:rPr>
        <w:t xml:space="preserve"> DOS PROCEDIMENTOS RADIOLÓGICOS</w:t>
      </w:r>
    </w:p>
    <w:p w14:paraId="0DF9C5F7" w14:textId="4A6D9269" w:rsidR="00D645DC" w:rsidRDefault="00D645DC" w:rsidP="00CB1A31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RELAÇÃO DOS EQUIPAMENTOS</w:t>
      </w:r>
    </w:p>
    <w:p w14:paraId="422C41D6" w14:textId="6896A4A1" w:rsidR="00D645DC" w:rsidRDefault="00D645DC" w:rsidP="00CB1A31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SISTEMA DE REGISTRO DE IMAGEM</w:t>
      </w:r>
    </w:p>
    <w:p w14:paraId="72E52D94" w14:textId="77777777" w:rsidR="00835551" w:rsidRPr="000F68D9" w:rsidRDefault="00835551" w:rsidP="00835551">
      <w:pPr>
        <w:spacing w:line="480" w:lineRule="auto"/>
        <w:ind w:left="792"/>
        <w:jc w:val="both"/>
        <w:rPr>
          <w:rFonts w:ascii="Arial" w:hAnsi="Arial" w:cs="Arial"/>
          <w:sz w:val="22"/>
          <w:szCs w:val="22"/>
          <w:lang w:val="pt-BR"/>
        </w:rPr>
      </w:pPr>
    </w:p>
    <w:p w14:paraId="36E695EB" w14:textId="5AE82580" w:rsidR="00D645DC" w:rsidRDefault="00E1065C" w:rsidP="00CB1A31">
      <w:pPr>
        <w:numPr>
          <w:ilvl w:val="0"/>
          <w:numId w:val="9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PLANO</w:t>
      </w:r>
      <w:r w:rsidR="00D645DC">
        <w:rPr>
          <w:rFonts w:ascii="Arial" w:hAnsi="Arial" w:cs="Arial"/>
          <w:sz w:val="22"/>
          <w:szCs w:val="22"/>
          <w:lang w:val="pt-BR"/>
        </w:rPr>
        <w:t xml:space="preserve"> DE PROTEÇÃO RADIOLÓGICA</w:t>
      </w:r>
    </w:p>
    <w:p w14:paraId="471236C8" w14:textId="2646DAF5" w:rsidR="00D645DC" w:rsidRDefault="00D645DC" w:rsidP="00CB1A31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EQUIPE</w:t>
      </w:r>
    </w:p>
    <w:p w14:paraId="5D41129A" w14:textId="5622582E" w:rsidR="00D645DC" w:rsidRDefault="00D645DC" w:rsidP="00CB1A31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SISTEMA DE SINALIZAÇÃO, AVISOS E CONTROLE DE ÁREAS</w:t>
      </w:r>
    </w:p>
    <w:p w14:paraId="24738307" w14:textId="7E9DBF63" w:rsidR="00D645DC" w:rsidRDefault="00D645DC" w:rsidP="00CB1A31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PROGRAMA DE MONITORAÇÃO DE ÁREA</w:t>
      </w:r>
    </w:p>
    <w:p w14:paraId="7E76584A" w14:textId="04C441A3" w:rsidR="00D645DC" w:rsidRDefault="00D645DC" w:rsidP="00CB1A31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PROGRAMA DE MONITORAÇÃO INDIVIDUAL</w:t>
      </w:r>
    </w:p>
    <w:p w14:paraId="1D260A4B" w14:textId="5CAEE478" w:rsidR="00D645DC" w:rsidRDefault="00D645DC" w:rsidP="00CB1A31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VESTIMENTAS DE PROTEÇÃO INDIVIDUAL</w:t>
      </w:r>
    </w:p>
    <w:p w14:paraId="3C7FBD5D" w14:textId="721E8E67" w:rsidR="00E1065C" w:rsidRPr="00DF4D52" w:rsidRDefault="00DF4D52" w:rsidP="00DF4D52">
      <w:pPr>
        <w:pStyle w:val="PargrafodaLista"/>
        <w:numPr>
          <w:ilvl w:val="1"/>
          <w:numId w:val="9"/>
        </w:numPr>
        <w:rPr>
          <w:rFonts w:ascii="Arial" w:hAnsi="Arial" w:cs="Arial"/>
          <w:sz w:val="22"/>
          <w:szCs w:val="22"/>
          <w:lang w:val="pt-BR"/>
        </w:rPr>
      </w:pPr>
      <w:r w:rsidRPr="00DF4D52">
        <w:rPr>
          <w:rFonts w:ascii="Arial" w:hAnsi="Arial" w:cs="Arial"/>
          <w:sz w:val="22"/>
          <w:szCs w:val="22"/>
          <w:lang w:val="pt-BR"/>
        </w:rPr>
        <w:t xml:space="preserve">SITUAÇÕES DE EMERGÊNCIA, ACIDENTES </w:t>
      </w:r>
      <w:r w:rsidR="00330F6E">
        <w:rPr>
          <w:rFonts w:ascii="Arial" w:hAnsi="Arial" w:cs="Arial"/>
          <w:sz w:val="22"/>
          <w:szCs w:val="22"/>
          <w:lang w:val="pt-BR"/>
        </w:rPr>
        <w:t xml:space="preserve">E </w:t>
      </w:r>
      <w:r w:rsidRPr="00DF4D52">
        <w:rPr>
          <w:rFonts w:ascii="Arial" w:hAnsi="Arial" w:cs="Arial"/>
          <w:sz w:val="22"/>
          <w:szCs w:val="22"/>
          <w:lang w:val="pt-BR"/>
        </w:rPr>
        <w:t>DESCRIÇÃO DOS DISPOSITIVOS DE CONTROLE E SEGURANÇA PARA SITUAÇÕES DE EMERGÊNCIA</w:t>
      </w:r>
    </w:p>
    <w:p w14:paraId="264F9197" w14:textId="77777777" w:rsidR="00043CF4" w:rsidRDefault="00043CF4" w:rsidP="00043CF4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</w:p>
    <w:p w14:paraId="57659904" w14:textId="2C8E10BA" w:rsidR="00D645DC" w:rsidRDefault="00D645DC" w:rsidP="00CB1A31">
      <w:pPr>
        <w:numPr>
          <w:ilvl w:val="0"/>
          <w:numId w:val="9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PROGRAM</w:t>
      </w:r>
      <w:r w:rsidR="00E1065C"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hAnsi="Arial" w:cs="Arial"/>
          <w:sz w:val="22"/>
          <w:szCs w:val="22"/>
          <w:lang w:val="pt-BR"/>
        </w:rPr>
        <w:t xml:space="preserve"> DE </w:t>
      </w:r>
      <w:r w:rsidR="00835551">
        <w:rPr>
          <w:rFonts w:ascii="Arial" w:hAnsi="Arial" w:cs="Arial"/>
          <w:sz w:val="22"/>
          <w:szCs w:val="22"/>
          <w:lang w:val="pt-BR"/>
        </w:rPr>
        <w:t>TREINAMENTO E CAPACITAÇÃO</w:t>
      </w:r>
    </w:p>
    <w:p w14:paraId="27C2CD05" w14:textId="77777777" w:rsidR="00835551" w:rsidRDefault="00835551" w:rsidP="00835551">
      <w:pPr>
        <w:spacing w:line="480" w:lineRule="auto"/>
        <w:ind w:left="357"/>
        <w:jc w:val="both"/>
        <w:rPr>
          <w:rFonts w:ascii="Arial" w:hAnsi="Arial" w:cs="Arial"/>
          <w:sz w:val="22"/>
          <w:szCs w:val="22"/>
          <w:lang w:val="pt-BR"/>
        </w:rPr>
      </w:pPr>
    </w:p>
    <w:p w14:paraId="24530C29" w14:textId="51CC5880" w:rsidR="00D645DC" w:rsidRDefault="00D645DC" w:rsidP="00CB1A31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TERMO DE RESPONSABILIDADE PELA PROTEÇÃO RADIOLÓGICA</w:t>
      </w:r>
    </w:p>
    <w:p w14:paraId="128AE0BB" w14:textId="63047DF9" w:rsidR="00835551" w:rsidRDefault="00835551" w:rsidP="00835551">
      <w:pPr>
        <w:pStyle w:val="PargrafodaLista"/>
        <w:rPr>
          <w:rFonts w:ascii="Arial" w:hAnsi="Arial" w:cs="Arial"/>
          <w:sz w:val="22"/>
          <w:szCs w:val="22"/>
          <w:lang w:val="pt-BR"/>
        </w:rPr>
      </w:pPr>
    </w:p>
    <w:p w14:paraId="3E61A581" w14:textId="77777777" w:rsidR="002374C9" w:rsidRDefault="002374C9" w:rsidP="00835551">
      <w:pPr>
        <w:pStyle w:val="PargrafodaLista"/>
        <w:rPr>
          <w:rFonts w:ascii="Arial" w:hAnsi="Arial" w:cs="Arial"/>
          <w:sz w:val="22"/>
          <w:szCs w:val="22"/>
          <w:lang w:val="pt-BR"/>
        </w:rPr>
      </w:pPr>
    </w:p>
    <w:p w14:paraId="40F50342" w14:textId="6042E13F" w:rsidR="00835551" w:rsidRDefault="00835551" w:rsidP="00835551">
      <w:p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br w:type="page"/>
      </w:r>
    </w:p>
    <w:p w14:paraId="6E6BB8AE" w14:textId="289F9351" w:rsidR="0077448E" w:rsidRPr="00B95EF5" w:rsidRDefault="00B95EF5" w:rsidP="00B95EF5">
      <w:pPr>
        <w:pStyle w:val="Corpodetexto"/>
        <w:spacing w:line="336" w:lineRule="auto"/>
        <w:rPr>
          <w:rFonts w:ascii="Arial" w:hAnsi="Arial" w:cs="Arial"/>
          <w:b/>
          <w:sz w:val="24"/>
          <w:szCs w:val="24"/>
          <w:lang w:val="pt-BR"/>
        </w:rPr>
      </w:pPr>
      <w:r w:rsidRPr="00B95EF5">
        <w:rPr>
          <w:rFonts w:ascii="Arial" w:hAnsi="Arial" w:cs="Arial"/>
          <w:b/>
          <w:sz w:val="24"/>
          <w:szCs w:val="24"/>
          <w:lang w:val="pt-BR"/>
        </w:rPr>
        <w:lastRenderedPageBreak/>
        <w:t>1</w:t>
      </w:r>
      <w:r w:rsidR="00DF4D5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E449BE" w:rsidRPr="00B95EF5">
        <w:rPr>
          <w:rFonts w:ascii="Arial" w:hAnsi="Arial" w:cs="Arial"/>
          <w:b/>
          <w:sz w:val="24"/>
          <w:szCs w:val="24"/>
          <w:lang w:val="pt-BR"/>
        </w:rPr>
        <w:t>DESCRIÇÃO</w:t>
      </w:r>
      <w:r w:rsidR="0077448E" w:rsidRPr="00B95EF5">
        <w:rPr>
          <w:rFonts w:ascii="Arial" w:hAnsi="Arial" w:cs="Arial"/>
          <w:b/>
          <w:sz w:val="24"/>
          <w:szCs w:val="24"/>
          <w:lang w:val="pt-BR"/>
        </w:rPr>
        <w:t xml:space="preserve"> DA INSTITUIÇÃO</w:t>
      </w:r>
    </w:p>
    <w:p w14:paraId="17610F19" w14:textId="77777777" w:rsidR="00835551" w:rsidRDefault="00835551" w:rsidP="00757125">
      <w:pPr>
        <w:pStyle w:val="Corpodetexto"/>
        <w:spacing w:line="336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43A6749F" w14:textId="549C57E0" w:rsidR="00E449BE" w:rsidRPr="00F47F5B" w:rsidRDefault="00757125" w:rsidP="00757125">
      <w:pPr>
        <w:pStyle w:val="Corpodetexto"/>
        <w:spacing w:line="336" w:lineRule="auto"/>
        <w:rPr>
          <w:rFonts w:ascii="Arial" w:hAnsi="Arial" w:cs="Arial"/>
          <w:b/>
          <w:sz w:val="24"/>
          <w:szCs w:val="24"/>
          <w:lang w:val="pt-BR"/>
        </w:rPr>
      </w:pPr>
      <w:r w:rsidRPr="00F47F5B">
        <w:rPr>
          <w:rFonts w:ascii="Arial" w:hAnsi="Arial" w:cs="Arial"/>
          <w:b/>
          <w:sz w:val="24"/>
          <w:szCs w:val="24"/>
          <w:lang w:val="pt-BR"/>
        </w:rPr>
        <w:t xml:space="preserve">1.1 </w:t>
      </w:r>
      <w:r w:rsidR="00E449BE" w:rsidRPr="00F47F5B">
        <w:rPr>
          <w:rFonts w:ascii="Arial" w:hAnsi="Arial" w:cs="Arial"/>
          <w:b/>
          <w:sz w:val="24"/>
          <w:szCs w:val="24"/>
          <w:lang w:val="pt-BR"/>
        </w:rPr>
        <w:t>IDENTIFICAÇÃO D</w:t>
      </w:r>
      <w:r w:rsidR="00E1065C">
        <w:rPr>
          <w:rFonts w:ascii="Arial" w:hAnsi="Arial" w:cs="Arial"/>
          <w:b/>
          <w:sz w:val="24"/>
          <w:szCs w:val="24"/>
          <w:lang w:val="pt-BR"/>
        </w:rPr>
        <w:t>A INSTALAÇÃO</w:t>
      </w:r>
    </w:p>
    <w:p w14:paraId="63D4CD2E" w14:textId="31472BB9" w:rsidR="00A417E7" w:rsidRPr="002374C9" w:rsidRDefault="00A417E7" w:rsidP="00A417E7">
      <w:pPr>
        <w:pStyle w:val="Corpodetexto"/>
        <w:spacing w:line="360" w:lineRule="auto"/>
        <w:rPr>
          <w:rFonts w:ascii="Arial" w:hAnsi="Arial" w:cs="Arial"/>
          <w:color w:val="FF0000"/>
          <w:sz w:val="22"/>
          <w:szCs w:val="22"/>
          <w:lang w:val="pt-BR"/>
        </w:rPr>
      </w:pPr>
      <w:r w:rsidRPr="002374C9"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 xml:space="preserve">Nome: </w:t>
      </w:r>
    </w:p>
    <w:p w14:paraId="75D03A3F" w14:textId="126526CF" w:rsidR="00A417E7" w:rsidRPr="002374C9" w:rsidRDefault="00A417E7" w:rsidP="00A417E7">
      <w:pPr>
        <w:pStyle w:val="Corpodetexto"/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 w:rsidRPr="002374C9">
        <w:rPr>
          <w:rFonts w:ascii="Arial" w:hAnsi="Arial" w:cs="Arial"/>
          <w:b/>
          <w:color w:val="FF0000"/>
          <w:sz w:val="22"/>
          <w:szCs w:val="22"/>
          <w:lang w:val="pt-BR"/>
        </w:rPr>
        <w:t>Endereço</w:t>
      </w:r>
      <w:r w:rsidRPr="002374C9">
        <w:rPr>
          <w:rFonts w:ascii="Arial" w:hAnsi="Arial" w:cs="Arial"/>
          <w:color w:val="FF0000"/>
          <w:sz w:val="22"/>
          <w:szCs w:val="22"/>
          <w:lang w:val="pt-BR"/>
        </w:rPr>
        <w:t xml:space="preserve">: </w:t>
      </w:r>
    </w:p>
    <w:p w14:paraId="5057693D" w14:textId="0B5B3881" w:rsidR="00A417E7" w:rsidRPr="002374C9" w:rsidRDefault="00A417E7" w:rsidP="00B9722E">
      <w:pPr>
        <w:pStyle w:val="Corpodetexto"/>
        <w:spacing w:line="360" w:lineRule="auto"/>
        <w:rPr>
          <w:rFonts w:ascii="Arial" w:hAnsi="Arial" w:cs="Arial"/>
          <w:color w:val="FF0000"/>
          <w:sz w:val="22"/>
          <w:szCs w:val="22"/>
          <w:lang w:val="pt-BR"/>
        </w:rPr>
      </w:pPr>
      <w:r w:rsidRPr="002374C9">
        <w:rPr>
          <w:rFonts w:ascii="Arial" w:hAnsi="Arial" w:cs="Arial"/>
          <w:b/>
          <w:color w:val="FF0000"/>
          <w:sz w:val="22"/>
          <w:szCs w:val="22"/>
          <w:lang w:val="pt-BR"/>
        </w:rPr>
        <w:t>Cidade:</w:t>
      </w:r>
      <w:r w:rsidRPr="002374C9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043CF4" w:rsidRPr="002374C9">
        <w:rPr>
          <w:rFonts w:ascii="Arial" w:hAnsi="Arial" w:cs="Arial"/>
          <w:color w:val="FF0000"/>
          <w:sz w:val="22"/>
          <w:szCs w:val="22"/>
          <w:lang w:val="pt-BR"/>
        </w:rPr>
        <w:t xml:space="preserve">                    </w:t>
      </w:r>
      <w:r w:rsidRPr="002374C9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835551" w:rsidRPr="002374C9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896650">
        <w:rPr>
          <w:rFonts w:ascii="Arial" w:hAnsi="Arial" w:cs="Arial"/>
          <w:color w:val="FF0000"/>
          <w:sz w:val="22"/>
          <w:szCs w:val="22"/>
          <w:lang w:val="pt-BR"/>
        </w:rPr>
        <w:t xml:space="preserve">             </w:t>
      </w:r>
      <w:r w:rsidR="00835551" w:rsidRPr="002374C9">
        <w:rPr>
          <w:rFonts w:ascii="Arial" w:hAnsi="Arial" w:cs="Arial"/>
          <w:color w:val="FF0000"/>
          <w:sz w:val="22"/>
          <w:szCs w:val="22"/>
          <w:lang w:val="pt-BR"/>
        </w:rPr>
        <w:t xml:space="preserve">           </w:t>
      </w:r>
      <w:r w:rsidRPr="002374C9">
        <w:rPr>
          <w:rFonts w:ascii="Arial" w:hAnsi="Arial" w:cs="Arial"/>
          <w:b/>
          <w:color w:val="FF0000"/>
          <w:sz w:val="22"/>
          <w:szCs w:val="22"/>
          <w:lang w:val="pt-BR"/>
        </w:rPr>
        <w:t>CEP</w:t>
      </w:r>
      <w:r w:rsidR="00835551" w:rsidRPr="002374C9">
        <w:rPr>
          <w:rFonts w:ascii="Arial" w:hAnsi="Arial" w:cs="Arial"/>
          <w:b/>
          <w:color w:val="FF0000"/>
          <w:sz w:val="22"/>
          <w:szCs w:val="22"/>
          <w:lang w:val="pt-BR"/>
        </w:rPr>
        <w:t>:</w:t>
      </w:r>
      <w:r w:rsidR="00043CF4" w:rsidRPr="002374C9">
        <w:rPr>
          <w:rFonts w:ascii="Arial" w:hAnsi="Arial" w:cs="Arial"/>
          <w:b/>
          <w:color w:val="FF0000"/>
          <w:sz w:val="22"/>
          <w:szCs w:val="22"/>
          <w:lang w:val="pt-BR"/>
        </w:rPr>
        <w:t xml:space="preserve">                      </w:t>
      </w:r>
      <w:r w:rsidRPr="002374C9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Pr="002374C9">
        <w:rPr>
          <w:rFonts w:ascii="Arial" w:hAnsi="Arial" w:cs="Arial"/>
          <w:b/>
          <w:color w:val="FF0000"/>
          <w:sz w:val="22"/>
          <w:szCs w:val="22"/>
          <w:lang w:val="pt-BR"/>
        </w:rPr>
        <w:t>Estado</w:t>
      </w:r>
      <w:r w:rsidR="00E449BE" w:rsidRPr="002374C9">
        <w:rPr>
          <w:rFonts w:ascii="Arial" w:hAnsi="Arial" w:cs="Arial"/>
          <w:color w:val="FF0000"/>
          <w:sz w:val="22"/>
          <w:szCs w:val="22"/>
          <w:lang w:val="pt-BR"/>
        </w:rPr>
        <w:t xml:space="preserve">: </w:t>
      </w:r>
    </w:p>
    <w:p w14:paraId="446D27CB" w14:textId="1B9FD085" w:rsidR="007915E2" w:rsidRPr="002374C9" w:rsidRDefault="00B9722E" w:rsidP="00D013CB">
      <w:pPr>
        <w:pStyle w:val="Corpodetexto"/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 w:rsidRPr="002374C9">
        <w:rPr>
          <w:rFonts w:ascii="Arial" w:hAnsi="Arial" w:cs="Arial"/>
          <w:b/>
          <w:color w:val="FF0000"/>
          <w:sz w:val="22"/>
          <w:szCs w:val="22"/>
          <w:lang w:val="pt-BR"/>
        </w:rPr>
        <w:t>CNPJ:</w:t>
      </w:r>
    </w:p>
    <w:p w14:paraId="02E27291" w14:textId="77777777" w:rsidR="002374C9" w:rsidRDefault="002374C9" w:rsidP="00835551">
      <w:pPr>
        <w:pStyle w:val="Corpodetexto"/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14:paraId="7E9CCE89" w14:textId="442963B2" w:rsidR="00835551" w:rsidRDefault="0077448E" w:rsidP="00835551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F47F5B">
        <w:rPr>
          <w:rFonts w:ascii="Arial" w:hAnsi="Arial" w:cs="Arial"/>
          <w:b/>
          <w:sz w:val="22"/>
          <w:szCs w:val="22"/>
          <w:lang w:val="pt-BR"/>
        </w:rPr>
        <w:t xml:space="preserve">RESPONSABILIDADES </w:t>
      </w:r>
      <w:r w:rsidR="0050463B" w:rsidRPr="00F47F5B">
        <w:rPr>
          <w:rFonts w:ascii="Arial" w:hAnsi="Arial" w:cs="Arial"/>
          <w:b/>
          <w:sz w:val="22"/>
          <w:szCs w:val="22"/>
          <w:lang w:val="pt-BR"/>
        </w:rPr>
        <w:t>BÁSICAS DE</w:t>
      </w:r>
      <w:r w:rsidRPr="00F47F5B">
        <w:rPr>
          <w:rFonts w:ascii="Arial" w:hAnsi="Arial" w:cs="Arial"/>
          <w:b/>
          <w:sz w:val="22"/>
          <w:szCs w:val="22"/>
          <w:lang w:val="pt-BR"/>
        </w:rPr>
        <w:t xml:space="preserve"> PROTEÇÃO</w:t>
      </w:r>
      <w:r w:rsidRPr="00F47F5B">
        <w:rPr>
          <w:rFonts w:ascii="Arial" w:hAnsi="Arial" w:cs="Arial"/>
          <w:b/>
          <w:sz w:val="24"/>
          <w:szCs w:val="24"/>
          <w:lang w:val="pt-BR"/>
        </w:rPr>
        <w:t xml:space="preserve"> RADIOLÓGICA</w:t>
      </w:r>
    </w:p>
    <w:p w14:paraId="5F47FA93" w14:textId="18A39A52" w:rsidR="00835551" w:rsidRPr="00835551" w:rsidRDefault="00AF1E46" w:rsidP="00835551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bookmarkStart w:id="0" w:name="_Hlk70429592"/>
      <w:r w:rsidRPr="00F47F5B">
        <w:rPr>
          <w:rFonts w:ascii="Arial" w:hAnsi="Arial" w:cs="Arial"/>
          <w:b/>
          <w:caps/>
          <w:sz w:val="22"/>
          <w:szCs w:val="22"/>
          <w:lang w:val="pt-BR"/>
        </w:rPr>
        <w:t>Responsável Técnico</w:t>
      </w:r>
      <w:r w:rsidRPr="00F47F5B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="00645FF9" w:rsidRPr="00A42598">
        <w:rPr>
          <w:rFonts w:ascii="Arial" w:hAnsi="Arial" w:cs="Arial"/>
          <w:color w:val="FF0000"/>
          <w:sz w:val="22"/>
          <w:szCs w:val="22"/>
          <w:lang w:val="pt-BR"/>
        </w:rPr>
        <w:t>DR</w:t>
      </w:r>
      <w:r w:rsidR="00835551">
        <w:rPr>
          <w:rFonts w:ascii="Arial" w:hAnsi="Arial" w:cs="Arial"/>
          <w:color w:val="FF0000"/>
          <w:sz w:val="22"/>
          <w:szCs w:val="22"/>
          <w:lang w:val="pt-BR"/>
        </w:rPr>
        <w:t>.</w:t>
      </w:r>
      <w:r w:rsidR="00043CF4">
        <w:rPr>
          <w:rFonts w:ascii="Arial" w:hAnsi="Arial" w:cs="Arial"/>
          <w:color w:val="FF0000"/>
          <w:sz w:val="22"/>
          <w:szCs w:val="22"/>
          <w:lang w:val="pt-BR"/>
        </w:rPr>
        <w:t xml:space="preserve">(A)                                                    </w:t>
      </w:r>
      <w:r w:rsidR="006B0DC4" w:rsidRPr="00A42598">
        <w:rPr>
          <w:rFonts w:ascii="Arial" w:hAnsi="Arial" w:cs="Arial"/>
          <w:color w:val="FF0000"/>
          <w:sz w:val="22"/>
          <w:szCs w:val="22"/>
          <w:lang w:val="pt-BR"/>
        </w:rPr>
        <w:t xml:space="preserve">   </w:t>
      </w:r>
      <w:r w:rsidR="00043CF4">
        <w:rPr>
          <w:rFonts w:ascii="Arial" w:hAnsi="Arial" w:cs="Arial"/>
          <w:color w:val="FF0000"/>
          <w:sz w:val="22"/>
          <w:szCs w:val="22"/>
          <w:lang w:val="pt-BR"/>
        </w:rPr>
        <w:t xml:space="preserve">    </w:t>
      </w:r>
      <w:r w:rsidR="004B1625">
        <w:rPr>
          <w:rFonts w:ascii="Arial" w:hAnsi="Arial" w:cs="Arial"/>
          <w:color w:val="FF0000"/>
          <w:sz w:val="22"/>
          <w:szCs w:val="22"/>
          <w:lang w:val="pt-BR"/>
        </w:rPr>
        <w:t xml:space="preserve">     </w:t>
      </w:r>
      <w:r w:rsidR="00043CF4">
        <w:rPr>
          <w:rFonts w:ascii="Arial" w:hAnsi="Arial" w:cs="Arial"/>
          <w:color w:val="FF0000"/>
          <w:sz w:val="22"/>
          <w:szCs w:val="22"/>
          <w:lang w:val="pt-BR"/>
        </w:rPr>
        <w:t xml:space="preserve">  </w:t>
      </w:r>
      <w:r w:rsidR="006B0DC4" w:rsidRPr="00A42598">
        <w:rPr>
          <w:rFonts w:ascii="Arial" w:hAnsi="Arial" w:cs="Arial"/>
          <w:color w:val="FF0000"/>
          <w:sz w:val="22"/>
          <w:szCs w:val="22"/>
          <w:lang w:val="pt-BR"/>
        </w:rPr>
        <w:t xml:space="preserve">   </w:t>
      </w:r>
      <w:r w:rsidR="00835551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6B0DC4" w:rsidRPr="00A42598">
        <w:rPr>
          <w:rFonts w:ascii="Arial" w:hAnsi="Arial" w:cs="Arial"/>
          <w:color w:val="FF0000"/>
          <w:sz w:val="22"/>
          <w:szCs w:val="22"/>
          <w:lang w:val="pt-BR"/>
        </w:rPr>
        <w:t xml:space="preserve">  </w:t>
      </w:r>
      <w:r w:rsidR="00645FF9" w:rsidRPr="00A42598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835551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645FF9" w:rsidRPr="00A42598">
        <w:rPr>
          <w:rFonts w:ascii="Arial" w:hAnsi="Arial" w:cs="Arial"/>
          <w:color w:val="FF0000"/>
          <w:sz w:val="22"/>
          <w:szCs w:val="22"/>
          <w:lang w:val="pt-BR"/>
        </w:rPr>
        <w:t>CRM:</w:t>
      </w:r>
    </w:p>
    <w:bookmarkEnd w:id="0"/>
    <w:p w14:paraId="0873935A" w14:textId="27919130" w:rsidR="00835551" w:rsidRPr="00835551" w:rsidRDefault="00835551" w:rsidP="00835551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caps/>
          <w:sz w:val="22"/>
          <w:szCs w:val="22"/>
          <w:lang w:val="pt-BR"/>
        </w:rPr>
        <w:t>SUPERVISÃO DE PROTEÇÃO RADIOLÓGICA</w:t>
      </w:r>
      <w:r w:rsidRPr="00F47F5B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Pr="00A42598">
        <w:rPr>
          <w:rFonts w:ascii="Arial" w:hAnsi="Arial" w:cs="Arial"/>
          <w:color w:val="FF0000"/>
          <w:sz w:val="22"/>
          <w:szCs w:val="22"/>
          <w:lang w:val="pt-BR"/>
        </w:rPr>
        <w:t>DR</w:t>
      </w:r>
      <w:r>
        <w:rPr>
          <w:rFonts w:ascii="Arial" w:hAnsi="Arial" w:cs="Arial"/>
          <w:color w:val="FF0000"/>
          <w:sz w:val="22"/>
          <w:szCs w:val="22"/>
          <w:lang w:val="pt-BR"/>
        </w:rPr>
        <w:t xml:space="preserve">.(A)                   </w:t>
      </w:r>
      <w:r w:rsidRPr="00A42598">
        <w:rPr>
          <w:rFonts w:ascii="Arial" w:hAnsi="Arial" w:cs="Arial"/>
          <w:color w:val="FF0000"/>
          <w:sz w:val="22"/>
          <w:szCs w:val="22"/>
          <w:lang w:val="pt-BR"/>
        </w:rPr>
        <w:t xml:space="preserve">   </w:t>
      </w:r>
      <w:r>
        <w:rPr>
          <w:rFonts w:ascii="Arial" w:hAnsi="Arial" w:cs="Arial"/>
          <w:color w:val="FF0000"/>
          <w:sz w:val="22"/>
          <w:szCs w:val="22"/>
          <w:lang w:val="pt-BR"/>
        </w:rPr>
        <w:t xml:space="preserve">           </w:t>
      </w:r>
      <w:r w:rsidRPr="00A42598">
        <w:rPr>
          <w:rFonts w:ascii="Arial" w:hAnsi="Arial" w:cs="Arial"/>
          <w:color w:val="FF0000"/>
          <w:sz w:val="22"/>
          <w:szCs w:val="22"/>
          <w:lang w:val="pt-BR"/>
        </w:rPr>
        <w:t xml:space="preserve">   </w:t>
      </w:r>
      <w:r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Pr="00A42598">
        <w:rPr>
          <w:rFonts w:ascii="Arial" w:hAnsi="Arial" w:cs="Arial"/>
          <w:color w:val="FF0000"/>
          <w:sz w:val="22"/>
          <w:szCs w:val="22"/>
          <w:lang w:val="pt-BR"/>
        </w:rPr>
        <w:t xml:space="preserve">   </w:t>
      </w:r>
      <w:r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Pr="00A42598">
        <w:rPr>
          <w:rFonts w:ascii="Arial" w:hAnsi="Arial" w:cs="Arial"/>
          <w:color w:val="FF0000"/>
          <w:sz w:val="22"/>
          <w:szCs w:val="22"/>
          <w:lang w:val="pt-BR"/>
        </w:rPr>
        <w:t>CRM:</w:t>
      </w:r>
    </w:p>
    <w:p w14:paraId="6EB8B950" w14:textId="77777777" w:rsidR="001D26D8" w:rsidRPr="0063743B" w:rsidRDefault="001D26D8" w:rsidP="001D26D8">
      <w:pPr>
        <w:pStyle w:val="Corpodetexto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FAA1604" w14:textId="77777777" w:rsidR="00D013CB" w:rsidRPr="00DA29C0" w:rsidRDefault="00D013CB" w:rsidP="00E744F1">
      <w:pPr>
        <w:pStyle w:val="Corpodetexto"/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7B1B7D47" w14:textId="77777777" w:rsidR="0026056A" w:rsidRPr="00DA29C0" w:rsidRDefault="00757125" w:rsidP="00757125">
      <w:pPr>
        <w:pStyle w:val="Corpodetexto2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  <w:r>
        <w:rPr>
          <w:rFonts w:ascii="Arial" w:hAnsi="Arial" w:cs="Arial"/>
          <w:b/>
          <w:caps/>
          <w:sz w:val="24"/>
          <w:szCs w:val="24"/>
          <w:lang w:val="pt-BR"/>
        </w:rPr>
        <w:t>1.2</w:t>
      </w:r>
      <w:r w:rsidR="00D013CB">
        <w:rPr>
          <w:rFonts w:ascii="Arial" w:hAnsi="Arial" w:cs="Arial"/>
          <w:b/>
          <w:caps/>
          <w:sz w:val="24"/>
          <w:szCs w:val="24"/>
          <w:lang w:val="pt-BR"/>
        </w:rPr>
        <w:t xml:space="preserve"> dESCRIÇÃO DOS PROCEDIMENTOS RADIOLÓGICOS</w:t>
      </w:r>
      <w:r w:rsidR="0026056A" w:rsidRPr="00DA29C0">
        <w:rPr>
          <w:rFonts w:ascii="Arial" w:hAnsi="Arial" w:cs="Arial"/>
          <w:b/>
          <w:caps/>
          <w:sz w:val="24"/>
          <w:szCs w:val="24"/>
          <w:lang w:val="pt-BR"/>
        </w:rPr>
        <w:t xml:space="preserve"> </w:t>
      </w:r>
    </w:p>
    <w:p w14:paraId="68A20739" w14:textId="77777777" w:rsidR="00D013CB" w:rsidRPr="00F47F5B" w:rsidRDefault="00D013CB">
      <w:pPr>
        <w:pStyle w:val="Corpodetexto2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044468C1" w14:textId="4AE86D4B" w:rsidR="00E817F9" w:rsidRPr="00D22F9A" w:rsidRDefault="00E817F9">
      <w:pPr>
        <w:pStyle w:val="Corpodetexto2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</w:t>
      </w:r>
      <w:r w:rsidRPr="00F47F5B">
        <w:rPr>
          <w:rFonts w:ascii="Arial" w:hAnsi="Arial" w:cs="Arial"/>
          <w:sz w:val="22"/>
          <w:szCs w:val="22"/>
          <w:lang w:val="pt-BR"/>
        </w:rPr>
        <w:t xml:space="preserve"> </w:t>
      </w:r>
      <w:r w:rsidR="00541A2C">
        <w:rPr>
          <w:rFonts w:ascii="Arial" w:hAnsi="Arial" w:cs="Arial"/>
          <w:sz w:val="22"/>
          <w:szCs w:val="22"/>
          <w:lang w:val="pt-BR"/>
        </w:rPr>
        <w:t>Instituição</w:t>
      </w:r>
      <w:r w:rsidRPr="004B1625">
        <w:rPr>
          <w:rFonts w:ascii="Arial" w:hAnsi="Arial" w:cs="Arial"/>
          <w:sz w:val="22"/>
          <w:szCs w:val="22"/>
          <w:lang w:val="pt-BR"/>
        </w:rPr>
        <w:t xml:space="preserve"> </w:t>
      </w:r>
      <w:r w:rsidRPr="00F47F5B">
        <w:rPr>
          <w:rFonts w:ascii="Arial" w:hAnsi="Arial" w:cs="Arial"/>
          <w:sz w:val="22"/>
          <w:szCs w:val="22"/>
          <w:lang w:val="pt-BR"/>
        </w:rPr>
        <w:t xml:space="preserve">possui </w:t>
      </w:r>
      <w:r w:rsidRPr="00E817F9">
        <w:rPr>
          <w:rFonts w:ascii="Arial" w:hAnsi="Arial" w:cs="Arial"/>
          <w:color w:val="FF0000"/>
          <w:sz w:val="22"/>
          <w:szCs w:val="22"/>
          <w:lang w:val="pt-BR"/>
        </w:rPr>
        <w:t>uma</w:t>
      </w:r>
      <w:r w:rsidR="004B1625">
        <w:rPr>
          <w:rFonts w:ascii="Arial" w:hAnsi="Arial" w:cs="Arial"/>
          <w:color w:val="FF0000"/>
          <w:sz w:val="22"/>
          <w:szCs w:val="22"/>
          <w:lang w:val="pt-BR"/>
        </w:rPr>
        <w:t xml:space="preserve"> (ou mais)</w:t>
      </w:r>
      <w:r w:rsidRPr="00E817F9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Pr="00F47F5B">
        <w:rPr>
          <w:rFonts w:ascii="Arial" w:hAnsi="Arial" w:cs="Arial"/>
          <w:sz w:val="22"/>
          <w:szCs w:val="22"/>
          <w:lang w:val="pt-BR"/>
        </w:rPr>
        <w:t xml:space="preserve">sala </w:t>
      </w:r>
      <w:r>
        <w:rPr>
          <w:rFonts w:ascii="Arial" w:hAnsi="Arial" w:cs="Arial"/>
          <w:sz w:val="22"/>
          <w:szCs w:val="22"/>
          <w:lang w:val="pt-BR"/>
        </w:rPr>
        <w:t xml:space="preserve">de </w:t>
      </w:r>
      <w:r w:rsidRPr="00E817F9">
        <w:rPr>
          <w:rFonts w:ascii="Arial" w:hAnsi="Arial" w:cs="Arial"/>
          <w:color w:val="FF0000"/>
          <w:sz w:val="22"/>
          <w:szCs w:val="22"/>
          <w:lang w:val="pt-BR"/>
        </w:rPr>
        <w:t>(raios-x, tomografia, mamografia, densitometria</w:t>
      </w:r>
      <w:r>
        <w:rPr>
          <w:rFonts w:ascii="Arial" w:hAnsi="Arial" w:cs="Arial"/>
          <w:color w:val="FF0000"/>
          <w:sz w:val="22"/>
          <w:szCs w:val="22"/>
          <w:lang w:val="pt-BR"/>
        </w:rPr>
        <w:t>)</w:t>
      </w:r>
      <w:r w:rsidR="004B1625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Pr="00F47F5B">
        <w:rPr>
          <w:rFonts w:ascii="Arial" w:hAnsi="Arial" w:cs="Arial"/>
          <w:sz w:val="22"/>
          <w:szCs w:val="22"/>
          <w:lang w:val="pt-BR"/>
        </w:rPr>
        <w:t>onde são realizadas incidências radiográficas em grafia</w:t>
      </w:r>
      <w:r>
        <w:rPr>
          <w:rFonts w:ascii="Arial" w:hAnsi="Arial" w:cs="Arial"/>
          <w:sz w:val="22"/>
          <w:szCs w:val="22"/>
          <w:lang w:val="pt-BR"/>
        </w:rPr>
        <w:t>,</w:t>
      </w:r>
      <w:r w:rsidR="004B1625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</w:t>
      </w:r>
      <w:r w:rsidR="00541A2C">
        <w:rPr>
          <w:rFonts w:ascii="Arial" w:hAnsi="Arial" w:cs="Arial"/>
          <w:sz w:val="22"/>
          <w:szCs w:val="22"/>
          <w:lang w:val="pt-BR"/>
        </w:rPr>
        <w:t xml:space="preserve"> (ou)</w:t>
      </w:r>
      <w:r>
        <w:rPr>
          <w:rFonts w:ascii="Arial" w:hAnsi="Arial" w:cs="Arial"/>
          <w:sz w:val="22"/>
          <w:szCs w:val="22"/>
          <w:lang w:val="pt-BR"/>
        </w:rPr>
        <w:t xml:space="preserve"> possui </w:t>
      </w:r>
      <w:r>
        <w:rPr>
          <w:rFonts w:ascii="Arial" w:hAnsi="Arial" w:cs="Arial"/>
          <w:color w:val="FF0000"/>
          <w:sz w:val="22"/>
          <w:szCs w:val="22"/>
          <w:lang w:val="pt-BR"/>
        </w:rPr>
        <w:t>uma</w:t>
      </w:r>
      <w:r w:rsidR="004B1625">
        <w:rPr>
          <w:rFonts w:ascii="Arial" w:hAnsi="Arial" w:cs="Arial"/>
          <w:color w:val="FF0000"/>
          <w:sz w:val="22"/>
          <w:szCs w:val="22"/>
          <w:lang w:val="pt-BR"/>
        </w:rPr>
        <w:t xml:space="preserve"> (ou mais)</w:t>
      </w:r>
      <w:r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Pr="00D22F9A">
        <w:rPr>
          <w:rFonts w:ascii="Arial" w:hAnsi="Arial" w:cs="Arial"/>
          <w:color w:val="000000"/>
          <w:sz w:val="22"/>
          <w:szCs w:val="22"/>
          <w:lang w:val="pt-BR"/>
        </w:rPr>
        <w:t xml:space="preserve">sala de </w:t>
      </w:r>
      <w:r w:rsidRPr="0010434F">
        <w:rPr>
          <w:rFonts w:ascii="Arial" w:hAnsi="Arial" w:cs="Arial"/>
          <w:color w:val="FF0000"/>
          <w:sz w:val="22"/>
          <w:szCs w:val="22"/>
          <w:lang w:val="pt-BR"/>
        </w:rPr>
        <w:t>(fluoroscopia</w:t>
      </w:r>
      <w:r w:rsidR="004B1625">
        <w:rPr>
          <w:rFonts w:ascii="Arial" w:hAnsi="Arial" w:cs="Arial"/>
          <w:color w:val="FF0000"/>
          <w:sz w:val="22"/>
          <w:szCs w:val="22"/>
          <w:lang w:val="pt-BR"/>
        </w:rPr>
        <w:t>, litotripsia</w:t>
      </w:r>
      <w:r w:rsidR="0010434F" w:rsidRPr="0010434F">
        <w:rPr>
          <w:rFonts w:ascii="Arial" w:hAnsi="Arial" w:cs="Arial"/>
          <w:color w:val="FF0000"/>
          <w:sz w:val="22"/>
          <w:szCs w:val="22"/>
          <w:lang w:val="pt-BR"/>
        </w:rPr>
        <w:t>, hemodinâmica)</w:t>
      </w:r>
      <w:r w:rsidR="0010434F" w:rsidRPr="00D22F9A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10434F" w:rsidRPr="00F47F5B">
        <w:rPr>
          <w:rFonts w:ascii="Arial" w:hAnsi="Arial" w:cs="Arial"/>
          <w:sz w:val="22"/>
          <w:szCs w:val="22"/>
          <w:lang w:val="pt-BR"/>
        </w:rPr>
        <w:t>onde são realizadas incidências radiográficas em grafia</w:t>
      </w:r>
      <w:r w:rsidR="0010434F">
        <w:rPr>
          <w:rFonts w:ascii="Arial" w:hAnsi="Arial" w:cs="Arial"/>
          <w:sz w:val="22"/>
          <w:szCs w:val="22"/>
          <w:lang w:val="pt-BR"/>
        </w:rPr>
        <w:t xml:space="preserve"> e escopia.</w:t>
      </w:r>
    </w:p>
    <w:p w14:paraId="4F735CE0" w14:textId="2376F091" w:rsidR="0010434F" w:rsidRDefault="0010434F" w:rsidP="00E817F9">
      <w:pPr>
        <w:pStyle w:val="Corpodetexto2"/>
        <w:jc w:val="both"/>
        <w:rPr>
          <w:rFonts w:ascii="Arial" w:hAnsi="Arial" w:cs="Arial"/>
          <w:sz w:val="22"/>
          <w:szCs w:val="22"/>
          <w:lang w:val="pt-BR"/>
        </w:rPr>
      </w:pPr>
    </w:p>
    <w:p w14:paraId="24F7B1EF" w14:textId="77777777" w:rsidR="004B1625" w:rsidRDefault="004B1625" w:rsidP="00E817F9">
      <w:pPr>
        <w:pStyle w:val="Corpodetexto2"/>
        <w:jc w:val="both"/>
        <w:rPr>
          <w:rFonts w:ascii="Arial" w:hAnsi="Arial" w:cs="Arial"/>
          <w:sz w:val="22"/>
          <w:szCs w:val="22"/>
          <w:lang w:val="pt-BR"/>
        </w:rPr>
      </w:pPr>
    </w:p>
    <w:p w14:paraId="17BED006" w14:textId="77777777" w:rsidR="0026056A" w:rsidRPr="00252515" w:rsidRDefault="00252515" w:rsidP="00757125">
      <w:pPr>
        <w:pStyle w:val="Corpodetexto2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  <w:r>
        <w:rPr>
          <w:rFonts w:ascii="Arial" w:hAnsi="Arial" w:cs="Arial"/>
          <w:b/>
          <w:caps/>
          <w:sz w:val="24"/>
          <w:szCs w:val="24"/>
          <w:lang w:val="pt-BR"/>
        </w:rPr>
        <w:t>1.3 relação dos equipamentos</w:t>
      </w:r>
    </w:p>
    <w:p w14:paraId="0E3F3712" w14:textId="77777777" w:rsidR="0026056A" w:rsidRPr="00DA29C0" w:rsidRDefault="0026056A">
      <w:pPr>
        <w:pStyle w:val="Corpodetexto2"/>
        <w:jc w:val="both"/>
        <w:rPr>
          <w:rFonts w:ascii="Arial" w:hAnsi="Arial" w:cs="Arial"/>
          <w:sz w:val="24"/>
          <w:szCs w:val="24"/>
          <w:lang w:val="pt-BR"/>
        </w:rPr>
      </w:pPr>
    </w:p>
    <w:p w14:paraId="2A306C8E" w14:textId="3A672EA4" w:rsidR="0026056A" w:rsidRPr="00DA29C0" w:rsidRDefault="001C44E2">
      <w:pPr>
        <w:pStyle w:val="Corpodetexto2"/>
        <w:jc w:val="both"/>
        <w:rPr>
          <w:rFonts w:ascii="Arial" w:hAnsi="Arial" w:cs="Arial"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>O equipamento</w:t>
      </w:r>
      <w:r w:rsidR="0026056A" w:rsidRPr="00DA29C0">
        <w:rPr>
          <w:rFonts w:ascii="Arial" w:hAnsi="Arial" w:cs="Arial"/>
          <w:sz w:val="22"/>
          <w:szCs w:val="22"/>
          <w:lang w:val="pt-BR"/>
        </w:rPr>
        <w:t xml:space="preserve"> gerador de radiação ionizante utilizad</w:t>
      </w:r>
      <w:r w:rsidR="007F1B59" w:rsidRPr="00DA29C0">
        <w:rPr>
          <w:rFonts w:ascii="Arial" w:hAnsi="Arial" w:cs="Arial"/>
          <w:sz w:val="22"/>
          <w:szCs w:val="22"/>
          <w:lang w:val="pt-BR"/>
        </w:rPr>
        <w:t>o</w:t>
      </w:r>
      <w:r w:rsidR="0026056A" w:rsidRPr="00DA29C0">
        <w:rPr>
          <w:rFonts w:ascii="Arial" w:hAnsi="Arial" w:cs="Arial"/>
          <w:sz w:val="22"/>
          <w:szCs w:val="22"/>
          <w:lang w:val="pt-BR"/>
        </w:rPr>
        <w:t xml:space="preserve"> </w:t>
      </w:r>
      <w:r w:rsidR="004B1625">
        <w:rPr>
          <w:rFonts w:ascii="Arial" w:hAnsi="Arial" w:cs="Arial"/>
          <w:sz w:val="22"/>
          <w:szCs w:val="22"/>
          <w:lang w:val="pt-BR"/>
        </w:rPr>
        <w:t>nesta</w:t>
      </w:r>
      <w:r w:rsidR="007F1B59" w:rsidRPr="00DA29C0">
        <w:rPr>
          <w:rFonts w:ascii="Arial" w:hAnsi="Arial" w:cs="Arial"/>
          <w:sz w:val="22"/>
          <w:szCs w:val="22"/>
          <w:lang w:val="pt-BR"/>
        </w:rPr>
        <w:t xml:space="preserve"> </w:t>
      </w:r>
      <w:r w:rsidR="004B1625">
        <w:rPr>
          <w:rFonts w:ascii="Arial" w:hAnsi="Arial" w:cs="Arial"/>
          <w:sz w:val="22"/>
          <w:szCs w:val="22"/>
          <w:lang w:val="pt-BR"/>
        </w:rPr>
        <w:t>I</w:t>
      </w:r>
      <w:r w:rsidR="007F1B59" w:rsidRPr="00DA29C0">
        <w:rPr>
          <w:rFonts w:ascii="Arial" w:hAnsi="Arial" w:cs="Arial"/>
          <w:sz w:val="22"/>
          <w:szCs w:val="22"/>
          <w:lang w:val="pt-BR"/>
        </w:rPr>
        <w:t>nstituição está</w:t>
      </w:r>
      <w:r w:rsidR="0026056A" w:rsidRPr="00DA29C0">
        <w:rPr>
          <w:rFonts w:ascii="Arial" w:hAnsi="Arial" w:cs="Arial"/>
          <w:sz w:val="22"/>
          <w:szCs w:val="22"/>
          <w:lang w:val="pt-BR"/>
        </w:rPr>
        <w:t xml:space="preserve"> descrito na </w:t>
      </w:r>
      <w:r w:rsidR="0026056A" w:rsidRPr="00DA29C0">
        <w:rPr>
          <w:rFonts w:ascii="Arial" w:hAnsi="Arial" w:cs="Arial"/>
          <w:b/>
          <w:bCs/>
          <w:sz w:val="22"/>
          <w:szCs w:val="22"/>
          <w:lang w:val="pt-BR"/>
        </w:rPr>
        <w:t>Tabela</w:t>
      </w:r>
      <w:r w:rsidR="0063743B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B46935">
        <w:rPr>
          <w:rFonts w:ascii="Arial" w:hAnsi="Arial" w:cs="Arial"/>
          <w:b/>
          <w:bCs/>
          <w:sz w:val="22"/>
          <w:szCs w:val="22"/>
          <w:lang w:val="pt-BR"/>
        </w:rPr>
        <w:t>1</w:t>
      </w:r>
      <w:r w:rsidR="0026056A" w:rsidRPr="00DA29C0">
        <w:rPr>
          <w:rFonts w:ascii="Arial" w:hAnsi="Arial" w:cs="Arial"/>
          <w:sz w:val="22"/>
          <w:szCs w:val="22"/>
          <w:lang w:val="pt-BR"/>
        </w:rPr>
        <w:t>, a seguir.</w:t>
      </w:r>
    </w:p>
    <w:p w14:paraId="1EC15436" w14:textId="77777777" w:rsidR="00AF1E46" w:rsidRPr="00DA29C0" w:rsidRDefault="00AF1E46">
      <w:pPr>
        <w:pStyle w:val="Corpodetexto2"/>
        <w:jc w:val="both"/>
        <w:rPr>
          <w:rFonts w:ascii="Arial" w:hAnsi="Arial" w:cs="Arial"/>
          <w:sz w:val="22"/>
          <w:szCs w:val="22"/>
          <w:lang w:val="pt-BR"/>
        </w:rPr>
      </w:pPr>
    </w:p>
    <w:p w14:paraId="79C8602C" w14:textId="1908A8E8" w:rsidR="00C57AF6" w:rsidRDefault="00B46935" w:rsidP="00A66CC6">
      <w:pPr>
        <w:pStyle w:val="Corpodetexto2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Tabela 1</w:t>
      </w:r>
      <w:r w:rsidR="00C57AF6" w:rsidRPr="00DA29C0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7F1B59" w:rsidRPr="00DA29C0">
        <w:rPr>
          <w:rFonts w:ascii="Arial" w:hAnsi="Arial" w:cs="Arial"/>
          <w:bCs/>
          <w:sz w:val="22"/>
          <w:szCs w:val="22"/>
          <w:lang w:val="pt-BR"/>
        </w:rPr>
        <w:t xml:space="preserve">- </w:t>
      </w:r>
      <w:r w:rsidR="007F1B59" w:rsidRPr="00CB1A31">
        <w:rPr>
          <w:rFonts w:ascii="Arial" w:hAnsi="Arial" w:cs="Arial"/>
          <w:bCs/>
          <w:color w:val="FF0000"/>
          <w:sz w:val="22"/>
          <w:szCs w:val="22"/>
          <w:lang w:val="pt-BR"/>
        </w:rPr>
        <w:t>Descrição do</w:t>
      </w:r>
      <w:r w:rsidR="004B1625">
        <w:rPr>
          <w:rFonts w:ascii="Arial" w:hAnsi="Arial" w:cs="Arial"/>
          <w:bCs/>
          <w:color w:val="FF0000"/>
          <w:sz w:val="22"/>
          <w:szCs w:val="22"/>
          <w:lang w:val="pt-BR"/>
        </w:rPr>
        <w:t>(s)</w:t>
      </w:r>
      <w:r w:rsidR="007F1B59" w:rsidRPr="00CB1A31">
        <w:rPr>
          <w:rFonts w:ascii="Arial" w:hAnsi="Arial" w:cs="Arial"/>
          <w:bCs/>
          <w:color w:val="FF0000"/>
          <w:sz w:val="22"/>
          <w:szCs w:val="22"/>
          <w:lang w:val="pt-BR"/>
        </w:rPr>
        <w:t xml:space="preserve"> equipamento</w:t>
      </w:r>
      <w:r w:rsidR="004B1625">
        <w:rPr>
          <w:rFonts w:ascii="Arial" w:hAnsi="Arial" w:cs="Arial"/>
          <w:bCs/>
          <w:color w:val="FF0000"/>
          <w:sz w:val="22"/>
          <w:szCs w:val="22"/>
          <w:lang w:val="pt-BR"/>
        </w:rPr>
        <w:t>(s)</w:t>
      </w:r>
      <w:r w:rsidR="00C57AF6" w:rsidRPr="00CB1A31">
        <w:rPr>
          <w:rFonts w:ascii="Arial" w:hAnsi="Arial" w:cs="Arial"/>
          <w:bCs/>
          <w:color w:val="FF0000"/>
          <w:sz w:val="22"/>
          <w:szCs w:val="22"/>
          <w:lang w:val="pt-BR"/>
        </w:rPr>
        <w:t xml:space="preserve"> </w:t>
      </w:r>
      <w:r w:rsidR="00A66CC6" w:rsidRPr="00CB1A31">
        <w:rPr>
          <w:rFonts w:ascii="Arial" w:hAnsi="Arial" w:cs="Arial"/>
          <w:bCs/>
          <w:color w:val="FF0000"/>
          <w:sz w:val="22"/>
          <w:szCs w:val="22"/>
          <w:lang w:val="pt-BR"/>
        </w:rPr>
        <w:t>ge</w:t>
      </w:r>
      <w:r w:rsidR="007F1B59" w:rsidRPr="00CB1A31">
        <w:rPr>
          <w:rFonts w:ascii="Arial" w:hAnsi="Arial" w:cs="Arial"/>
          <w:bCs/>
          <w:color w:val="FF0000"/>
          <w:sz w:val="22"/>
          <w:szCs w:val="22"/>
          <w:lang w:val="pt-BR"/>
        </w:rPr>
        <w:t>rador</w:t>
      </w:r>
      <w:r w:rsidR="004B1625">
        <w:rPr>
          <w:rFonts w:ascii="Arial" w:hAnsi="Arial" w:cs="Arial"/>
          <w:bCs/>
          <w:color w:val="FF0000"/>
          <w:sz w:val="22"/>
          <w:szCs w:val="22"/>
          <w:lang w:val="pt-BR"/>
        </w:rPr>
        <w:t>(es)</w:t>
      </w:r>
      <w:r w:rsidR="00A66CC6" w:rsidRPr="00CB1A31">
        <w:rPr>
          <w:rFonts w:ascii="Arial" w:hAnsi="Arial" w:cs="Arial"/>
          <w:bCs/>
          <w:color w:val="FF0000"/>
          <w:sz w:val="22"/>
          <w:szCs w:val="22"/>
          <w:lang w:val="pt-BR"/>
        </w:rPr>
        <w:t xml:space="preserve"> de</w:t>
      </w:r>
      <w:r w:rsidR="00E30EB7" w:rsidRPr="00CB1A31">
        <w:rPr>
          <w:rFonts w:ascii="Arial" w:hAnsi="Arial" w:cs="Arial"/>
          <w:bCs/>
          <w:color w:val="FF0000"/>
          <w:sz w:val="22"/>
          <w:szCs w:val="22"/>
          <w:lang w:val="pt-BR"/>
        </w:rPr>
        <w:t xml:space="preserve"> Raios – X</w:t>
      </w:r>
    </w:p>
    <w:p w14:paraId="171E7FE8" w14:textId="77777777" w:rsidR="00E30EB7" w:rsidRPr="00DA29C0" w:rsidRDefault="00E30EB7" w:rsidP="00A66CC6">
      <w:pPr>
        <w:pStyle w:val="Corpodetexto2"/>
        <w:rPr>
          <w:rFonts w:ascii="Arial" w:hAnsi="Arial" w:cs="Arial"/>
          <w:bCs/>
          <w:sz w:val="22"/>
          <w:szCs w:val="22"/>
          <w:lang w:val="pt-BR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AF1E46" w:rsidRPr="00DA29C0" w14:paraId="5CCB725A" w14:textId="77777777" w:rsidTr="00D81454">
        <w:trPr>
          <w:trHeight w:val="4422"/>
        </w:trPr>
        <w:tc>
          <w:tcPr>
            <w:tcW w:w="9139" w:type="dxa"/>
            <w:tcBorders>
              <w:bottom w:val="single" w:sz="4" w:space="0" w:color="auto"/>
            </w:tcBorders>
            <w:shd w:val="clear" w:color="auto" w:fill="auto"/>
          </w:tcPr>
          <w:p w14:paraId="5748B009" w14:textId="77777777" w:rsidR="00F74F08" w:rsidRPr="00F74F08" w:rsidRDefault="00F74F08" w:rsidP="004B1625">
            <w:pPr>
              <w:spacing w:line="240" w:lineRule="atLeast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</w:pPr>
          </w:p>
          <w:p w14:paraId="0A5EB6FD" w14:textId="3563F8B3" w:rsidR="004B1625" w:rsidRDefault="00D32DBC" w:rsidP="004B1625">
            <w:pPr>
              <w:spacing w:line="240" w:lineRule="atLeas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 w:rsidRPr="00A42598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Local de Instalação: </w:t>
            </w:r>
            <w:r w:rsidR="00337BFD"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Sala de Raios-X</w:t>
            </w:r>
          </w:p>
          <w:p w14:paraId="75A6B50A" w14:textId="49BA47BB" w:rsidR="00D32DBC" w:rsidRPr="00A42598" w:rsidRDefault="00D32DBC" w:rsidP="004B1625">
            <w:pPr>
              <w:spacing w:line="240" w:lineRule="atLeas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 w:rsidRPr="00A42598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Tipo de equipamento: </w:t>
            </w:r>
            <w:r w:rsidR="00337BFD"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Raios-X</w:t>
            </w:r>
          </w:p>
          <w:p w14:paraId="177C2D35" w14:textId="315D6315" w:rsidR="00D32DBC" w:rsidRPr="00A42598" w:rsidRDefault="004B1625" w:rsidP="00D32DB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Marca</w:t>
            </w:r>
            <w:r w:rsidR="00D32DBC" w:rsidRPr="00A42598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:</w:t>
            </w:r>
          </w:p>
          <w:p w14:paraId="11DF0560" w14:textId="6C29EC24" w:rsidR="00D32DBC" w:rsidRPr="00A42598" w:rsidRDefault="00D32DBC" w:rsidP="00D32DB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 w:rsidRPr="00A42598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Modelo:</w:t>
            </w:r>
          </w:p>
          <w:p w14:paraId="33DDF36A" w14:textId="2332C89B" w:rsidR="00271009" w:rsidRPr="00A42598" w:rsidRDefault="00271009" w:rsidP="00D32DBC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  <w:r w:rsidRPr="00A42598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Nº Série:</w:t>
            </w:r>
          </w:p>
          <w:p w14:paraId="64D0048B" w14:textId="77777777" w:rsidR="00D32DBC" w:rsidRPr="00A42598" w:rsidRDefault="00D32DBC" w:rsidP="00D32DBC">
            <w:pPr>
              <w:spacing w:line="240" w:lineRule="atLeas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 w:rsidRPr="00A4259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pt-BR"/>
              </w:rPr>
              <w:t>Especificações do Tubo</w:t>
            </w:r>
            <w:r w:rsidRPr="00A42598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:</w:t>
            </w:r>
          </w:p>
          <w:p w14:paraId="1B4B3CF0" w14:textId="77777777" w:rsidR="005557F5" w:rsidRPr="00A42598" w:rsidRDefault="001C3C28" w:rsidP="00FC77F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  <w:r w:rsidRPr="00A4259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t-BR"/>
              </w:rPr>
              <w:t>Grafia</w:t>
            </w:r>
            <w:r w:rsidR="00D32DBC" w:rsidRPr="00A4259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t-BR"/>
              </w:rPr>
              <w:t xml:space="preserve">: </w:t>
            </w:r>
            <w:proofErr w:type="spellStart"/>
            <w:r w:rsidR="00D32DBC"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kVp</w:t>
            </w:r>
            <w:r w:rsidR="00D32DBC" w:rsidRPr="00A42598">
              <w:rPr>
                <w:rFonts w:ascii="Arial" w:hAnsi="Arial" w:cs="Arial"/>
                <w:bCs/>
                <w:color w:val="FF0000"/>
                <w:sz w:val="22"/>
                <w:szCs w:val="22"/>
                <w:vertAlign w:val="subscript"/>
                <w:lang w:val="pt-BR"/>
              </w:rPr>
              <w:t>nominal</w:t>
            </w:r>
            <w:proofErr w:type="spellEnd"/>
            <w:r w:rsidR="00D32DBC"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(</w:t>
            </w:r>
            <w:proofErr w:type="spellStart"/>
            <w:r w:rsidR="00D32DBC"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max</w:t>
            </w:r>
            <w:proofErr w:type="spellEnd"/>
            <w:r w:rsidR="00D32DBC"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 xml:space="preserve">) = </w:t>
            </w:r>
            <w:r w:rsidR="00A61CB8"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1</w:t>
            </w:r>
            <w:r w:rsidR="00337BFD"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1</w:t>
            </w:r>
            <w:r w:rsidR="00A61CB8"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0</w:t>
            </w:r>
            <w:r w:rsidR="00D32DBC"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kV</w:t>
            </w:r>
            <w:r w:rsidR="00D32DBC"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 xml:space="preserve">; </w:t>
            </w:r>
            <w:proofErr w:type="spellStart"/>
            <w:r w:rsidR="00D32DBC"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mA</w:t>
            </w:r>
            <w:proofErr w:type="spellEnd"/>
            <w:r w:rsidR="00D32DBC"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(</w:t>
            </w:r>
            <w:proofErr w:type="spellStart"/>
            <w:r w:rsidR="00D32DBC"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max</w:t>
            </w:r>
            <w:proofErr w:type="spellEnd"/>
            <w:r w:rsidR="00D32DBC"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) =</w:t>
            </w:r>
            <w:r w:rsidR="00A61CB8"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 xml:space="preserve"> </w:t>
            </w:r>
            <w:r w:rsidR="00337BFD"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50</w:t>
            </w:r>
            <w:r w:rsidR="00A61CB8"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0</w:t>
            </w:r>
            <w:r w:rsidR="00D32DBC"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mA</w:t>
            </w:r>
            <w:r w:rsidR="00337BFD"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; T = 5,0Seg</w:t>
            </w:r>
          </w:p>
          <w:p w14:paraId="306D8101" w14:textId="4434CBE9" w:rsidR="00337BFD" w:rsidRDefault="00337BFD" w:rsidP="00FC77F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  <w:p w14:paraId="2EF2A3AD" w14:textId="77777777" w:rsidR="00F74F08" w:rsidRDefault="00F74F08" w:rsidP="00337BF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  <w:p w14:paraId="55A538AB" w14:textId="3E7BE06C" w:rsidR="00F74F08" w:rsidRPr="00F74F08" w:rsidRDefault="00337BFD" w:rsidP="00337BF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  <w:r w:rsidRPr="00A42598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Tipo de equipamento: </w:t>
            </w:r>
            <w:r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Portátil</w:t>
            </w:r>
          </w:p>
          <w:p w14:paraId="0839757B" w14:textId="66AED9EB" w:rsidR="00F74F08" w:rsidRPr="00A42598" w:rsidRDefault="00F74F08" w:rsidP="00F74F0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Marca</w:t>
            </w:r>
            <w:r w:rsidRPr="00A42598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:</w:t>
            </w:r>
          </w:p>
          <w:p w14:paraId="1F5CA1D0" w14:textId="77777777" w:rsidR="00F74F08" w:rsidRPr="00A42598" w:rsidRDefault="00F74F08" w:rsidP="00F74F0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 w:rsidRPr="00A42598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Modelo:</w:t>
            </w:r>
          </w:p>
          <w:p w14:paraId="3FB86FE5" w14:textId="77777777" w:rsidR="00F74F08" w:rsidRPr="00A42598" w:rsidRDefault="00F74F08" w:rsidP="00F74F08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  <w:r w:rsidRPr="00A42598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Nº Série:</w:t>
            </w:r>
          </w:p>
          <w:p w14:paraId="21A97B09" w14:textId="77777777" w:rsidR="00F74F08" w:rsidRPr="00A42598" w:rsidRDefault="00F74F08" w:rsidP="00F74F08">
            <w:pPr>
              <w:spacing w:line="240" w:lineRule="atLeas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 w:rsidRPr="00A4259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pt-BR"/>
              </w:rPr>
              <w:t>Especificações do Tubo</w:t>
            </w:r>
            <w:r w:rsidRPr="00A42598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:</w:t>
            </w:r>
          </w:p>
          <w:p w14:paraId="27B066C9" w14:textId="77777777" w:rsidR="00271009" w:rsidRDefault="00337BFD" w:rsidP="00337BF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  <w:r w:rsidRPr="00A4259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t-BR"/>
              </w:rPr>
              <w:t xml:space="preserve">Grafia: </w:t>
            </w:r>
            <w:proofErr w:type="spellStart"/>
            <w:r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kVp</w:t>
            </w:r>
            <w:r w:rsidRPr="00A42598">
              <w:rPr>
                <w:rFonts w:ascii="Arial" w:hAnsi="Arial" w:cs="Arial"/>
                <w:bCs/>
                <w:color w:val="FF0000"/>
                <w:sz w:val="22"/>
                <w:szCs w:val="22"/>
                <w:vertAlign w:val="subscript"/>
                <w:lang w:val="pt-BR"/>
              </w:rPr>
              <w:t>nominal</w:t>
            </w:r>
            <w:proofErr w:type="spellEnd"/>
            <w:r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(</w:t>
            </w:r>
            <w:proofErr w:type="spellStart"/>
            <w:r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max</w:t>
            </w:r>
            <w:proofErr w:type="spellEnd"/>
            <w:r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 xml:space="preserve">) = </w:t>
            </w:r>
            <w:r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110kV</w:t>
            </w:r>
            <w:r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 xml:space="preserve">; </w:t>
            </w:r>
            <w:proofErr w:type="spellStart"/>
            <w:r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mAs</w:t>
            </w:r>
            <w:proofErr w:type="spellEnd"/>
            <w:r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(</w:t>
            </w:r>
            <w:proofErr w:type="spellStart"/>
            <w:r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max</w:t>
            </w:r>
            <w:proofErr w:type="spellEnd"/>
            <w:r w:rsidRPr="00A42598">
              <w:rPr>
                <w:rFonts w:ascii="Arial" w:hAnsi="Arial" w:cs="Arial"/>
                <w:bCs/>
                <w:color w:val="FF0000"/>
                <w:sz w:val="22"/>
                <w:szCs w:val="22"/>
                <w:lang w:val="pt-BR"/>
              </w:rPr>
              <w:t>) =</w:t>
            </w:r>
            <w:r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 xml:space="preserve"> </w:t>
            </w:r>
            <w:r w:rsidR="00F74F0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10</w:t>
            </w:r>
            <w:r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 xml:space="preserve">0mA; T = </w:t>
            </w:r>
            <w:r w:rsidR="00F74F0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5,0</w:t>
            </w:r>
            <w:r w:rsidRPr="00A42598"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  <w:t>Seg</w:t>
            </w:r>
          </w:p>
          <w:p w14:paraId="0736CFB8" w14:textId="22C982EC" w:rsidR="00F74F08" w:rsidRPr="00F74F08" w:rsidRDefault="00F74F08" w:rsidP="00337BF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</w:tr>
    </w:tbl>
    <w:p w14:paraId="5D898C50" w14:textId="00D8BB86" w:rsidR="0063743B" w:rsidRDefault="0063743B" w:rsidP="00C57AF6">
      <w:pPr>
        <w:pStyle w:val="Corpodetexto2"/>
        <w:jc w:val="both"/>
        <w:rPr>
          <w:rFonts w:ascii="Arial" w:hAnsi="Arial" w:cs="Arial"/>
          <w:b/>
          <w:caps/>
          <w:sz w:val="22"/>
          <w:lang w:val="pt-BR"/>
        </w:rPr>
      </w:pPr>
    </w:p>
    <w:p w14:paraId="159EAAB8" w14:textId="030820AD" w:rsidR="0063743B" w:rsidRDefault="0063743B" w:rsidP="00C57AF6">
      <w:pPr>
        <w:pStyle w:val="Corpodetexto2"/>
        <w:jc w:val="both"/>
        <w:rPr>
          <w:rFonts w:ascii="Arial" w:hAnsi="Arial" w:cs="Arial"/>
          <w:b/>
          <w:caps/>
          <w:sz w:val="22"/>
          <w:lang w:val="pt-BR"/>
        </w:rPr>
      </w:pPr>
    </w:p>
    <w:p w14:paraId="5B141B66" w14:textId="77777777" w:rsidR="0026056A" w:rsidRDefault="00757125" w:rsidP="00757125">
      <w:pPr>
        <w:pStyle w:val="Corpodetexto2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  <w:r>
        <w:rPr>
          <w:rFonts w:ascii="Arial" w:hAnsi="Arial" w:cs="Arial"/>
          <w:b/>
          <w:caps/>
          <w:sz w:val="24"/>
          <w:szCs w:val="24"/>
          <w:lang w:val="pt-BR"/>
        </w:rPr>
        <w:t>1</w:t>
      </w:r>
      <w:r w:rsidRPr="00271009">
        <w:rPr>
          <w:rFonts w:ascii="Arial" w:hAnsi="Arial" w:cs="Arial"/>
          <w:b/>
          <w:caps/>
          <w:sz w:val="24"/>
          <w:szCs w:val="24"/>
          <w:lang w:val="pt-BR"/>
        </w:rPr>
        <w:t>.4</w:t>
      </w:r>
      <w:r w:rsidR="00242154" w:rsidRPr="00271009">
        <w:rPr>
          <w:rFonts w:ascii="Arial" w:hAnsi="Arial" w:cs="Arial"/>
          <w:b/>
          <w:caps/>
          <w:sz w:val="24"/>
          <w:szCs w:val="24"/>
          <w:lang w:val="pt-BR"/>
        </w:rPr>
        <w:t xml:space="preserve"> sistema de registro de imagem</w:t>
      </w:r>
    </w:p>
    <w:p w14:paraId="2D6C0F7E" w14:textId="77777777" w:rsidR="00424585" w:rsidRPr="00271009" w:rsidRDefault="00424585" w:rsidP="00757125">
      <w:pPr>
        <w:pStyle w:val="Corpodetexto2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745E4E0D" w14:textId="4ACB3C32" w:rsidR="00242154" w:rsidRPr="00D22F9A" w:rsidRDefault="00424585" w:rsidP="006B0111">
      <w:pPr>
        <w:pStyle w:val="Corpodetexto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D22F9A">
        <w:rPr>
          <w:rFonts w:ascii="Arial" w:hAnsi="Arial" w:cs="Arial"/>
          <w:color w:val="000000"/>
          <w:sz w:val="22"/>
          <w:szCs w:val="22"/>
          <w:lang w:val="pt-BR"/>
        </w:rPr>
        <w:t xml:space="preserve">O sistema de registro de imagens utilizado nesta instituição é o </w:t>
      </w:r>
      <w:r w:rsidRPr="00483A2C">
        <w:rPr>
          <w:rFonts w:ascii="Arial" w:hAnsi="Arial" w:cs="Arial"/>
          <w:color w:val="FF0000"/>
          <w:sz w:val="22"/>
          <w:szCs w:val="22"/>
          <w:lang w:val="pt-BR"/>
        </w:rPr>
        <w:t>processamento manual dos filmes adquiridos com revelação pela processadora automática e armazenamento como filme revelado</w:t>
      </w:r>
      <w:r w:rsidR="00483A2C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483A2C" w:rsidRPr="00541A2C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pt-BR"/>
        </w:rPr>
        <w:t>O</w:t>
      </w:r>
      <w:r w:rsidR="00541A2C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pt-BR"/>
        </w:rPr>
        <w:t>U</w:t>
      </w:r>
      <w:r w:rsidR="00483A2C" w:rsidRPr="00541A2C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5557F5" w:rsidRPr="00483A2C">
        <w:rPr>
          <w:rFonts w:ascii="Arial" w:hAnsi="Arial" w:cs="Arial"/>
          <w:color w:val="FF0000"/>
          <w:sz w:val="22"/>
          <w:szCs w:val="22"/>
          <w:lang w:val="pt-BR"/>
        </w:rPr>
        <w:t xml:space="preserve">processamento computadorizado (CR), com </w:t>
      </w:r>
      <w:r w:rsidR="001D26D8" w:rsidRPr="00483A2C">
        <w:rPr>
          <w:rFonts w:ascii="Arial" w:hAnsi="Arial" w:cs="Arial"/>
          <w:color w:val="FF0000"/>
          <w:sz w:val="22"/>
          <w:szCs w:val="22"/>
          <w:lang w:val="pt-BR"/>
        </w:rPr>
        <w:t>leitura a laser em impressão à seco (</w:t>
      </w:r>
      <w:proofErr w:type="spellStart"/>
      <w:r w:rsidR="001D26D8" w:rsidRPr="00483A2C">
        <w:rPr>
          <w:rFonts w:ascii="Arial" w:hAnsi="Arial" w:cs="Arial"/>
          <w:i/>
          <w:color w:val="FF0000"/>
          <w:sz w:val="22"/>
          <w:szCs w:val="22"/>
          <w:lang w:val="pt-BR"/>
        </w:rPr>
        <w:t>dry</w:t>
      </w:r>
      <w:proofErr w:type="spellEnd"/>
      <w:r w:rsidR="001D26D8" w:rsidRPr="00483A2C">
        <w:rPr>
          <w:rFonts w:ascii="Arial" w:hAnsi="Arial" w:cs="Arial"/>
          <w:color w:val="FF0000"/>
          <w:sz w:val="22"/>
          <w:szCs w:val="22"/>
          <w:lang w:val="pt-BR"/>
        </w:rPr>
        <w:t>)</w:t>
      </w:r>
      <w:r w:rsidR="00483A2C" w:rsidRPr="00483A2C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483A2C" w:rsidRPr="00541A2C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pt-BR"/>
        </w:rPr>
        <w:t>OU</w:t>
      </w:r>
      <w:r w:rsidR="00483A2C" w:rsidRPr="00541A2C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</w:p>
    <w:p w14:paraId="7DFAAF95" w14:textId="30411D69" w:rsidR="00424585" w:rsidRPr="00D22F9A" w:rsidRDefault="00424585" w:rsidP="006B0111">
      <w:pPr>
        <w:pStyle w:val="Corpodetexto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483A2C">
        <w:rPr>
          <w:rFonts w:ascii="Arial" w:hAnsi="Arial" w:cs="Arial"/>
          <w:color w:val="FF0000"/>
          <w:sz w:val="22"/>
          <w:szCs w:val="22"/>
          <w:lang w:val="pt-BR"/>
        </w:rPr>
        <w:t>processamento digital, gerando imagens computadorizadas e armazenadas como arquivo digital em CPU, ou impressas posteriormente</w:t>
      </w:r>
      <w:r w:rsidRPr="00D22F9A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14:paraId="152EE948" w14:textId="6042C5F3" w:rsidR="00242154" w:rsidRDefault="00242154" w:rsidP="00242154">
      <w:pPr>
        <w:pStyle w:val="Corpodetexto"/>
        <w:jc w:val="both"/>
        <w:rPr>
          <w:rFonts w:ascii="Arial" w:hAnsi="Arial" w:cs="Arial"/>
          <w:sz w:val="22"/>
          <w:szCs w:val="22"/>
          <w:lang w:val="pt-BR"/>
        </w:rPr>
      </w:pPr>
    </w:p>
    <w:p w14:paraId="7CB0E55F" w14:textId="77777777" w:rsidR="00483A2C" w:rsidRDefault="00483A2C" w:rsidP="00242154">
      <w:pPr>
        <w:pStyle w:val="Corpodetexto"/>
        <w:jc w:val="both"/>
        <w:rPr>
          <w:rFonts w:ascii="Arial" w:hAnsi="Arial" w:cs="Arial"/>
          <w:sz w:val="22"/>
          <w:szCs w:val="22"/>
          <w:lang w:val="pt-BR"/>
        </w:rPr>
      </w:pPr>
    </w:p>
    <w:p w14:paraId="43B83643" w14:textId="40321726" w:rsidR="00757125" w:rsidRDefault="006B0111" w:rsidP="00757125">
      <w:pPr>
        <w:pStyle w:val="Corpodetexto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  <w:r>
        <w:rPr>
          <w:rFonts w:ascii="Arial" w:hAnsi="Arial" w:cs="Arial"/>
          <w:b/>
          <w:caps/>
          <w:sz w:val="24"/>
          <w:szCs w:val="24"/>
          <w:lang w:val="pt-BR"/>
        </w:rPr>
        <w:t>2</w:t>
      </w:r>
      <w:r w:rsidR="00E1065C">
        <w:rPr>
          <w:rFonts w:ascii="Arial" w:hAnsi="Arial" w:cs="Arial"/>
          <w:b/>
          <w:caps/>
          <w:sz w:val="24"/>
          <w:szCs w:val="24"/>
          <w:lang w:val="pt-BR"/>
        </w:rPr>
        <w:t xml:space="preserve"> PLANO</w:t>
      </w:r>
      <w:r>
        <w:rPr>
          <w:rFonts w:ascii="Arial" w:hAnsi="Arial" w:cs="Arial"/>
          <w:b/>
          <w:caps/>
          <w:sz w:val="24"/>
          <w:szCs w:val="24"/>
          <w:lang w:val="pt-BR"/>
        </w:rPr>
        <w:t xml:space="preserve"> DE PROTEÇÃO RADIOLÓGICA</w:t>
      </w:r>
    </w:p>
    <w:p w14:paraId="7434BC83" w14:textId="77777777" w:rsidR="00483A2C" w:rsidRDefault="00483A2C" w:rsidP="00757125">
      <w:pPr>
        <w:pStyle w:val="Corpodetexto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4FE7B76C" w14:textId="0CE36205" w:rsidR="00DE4B15" w:rsidRPr="00835551" w:rsidRDefault="00DE4B15" w:rsidP="00757125">
      <w:pPr>
        <w:pStyle w:val="Corpodetexto"/>
        <w:jc w:val="both"/>
        <w:rPr>
          <w:rFonts w:ascii="Arial" w:hAnsi="Arial" w:cs="Arial"/>
          <w:b/>
          <w:caps/>
          <w:sz w:val="28"/>
          <w:szCs w:val="28"/>
          <w:lang w:val="pt-BR"/>
        </w:rPr>
      </w:pPr>
      <w:r w:rsidRPr="00835551">
        <w:rPr>
          <w:rFonts w:ascii="Arial" w:hAnsi="Arial" w:cs="Arial"/>
          <w:b/>
          <w:sz w:val="24"/>
          <w:szCs w:val="24"/>
          <w:lang w:val="pt-BR"/>
        </w:rPr>
        <w:t>2.1</w:t>
      </w:r>
      <w:r w:rsidR="00DF4D5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835551">
        <w:rPr>
          <w:rFonts w:ascii="Arial" w:hAnsi="Arial" w:cs="Arial"/>
          <w:b/>
          <w:sz w:val="24"/>
          <w:szCs w:val="24"/>
          <w:lang w:val="pt-BR"/>
        </w:rPr>
        <w:t>EQUIPE</w:t>
      </w:r>
    </w:p>
    <w:p w14:paraId="07748DE5" w14:textId="77777777" w:rsidR="00DE4B15" w:rsidRPr="00271009" w:rsidRDefault="00DE4B15" w:rsidP="00DE4B15">
      <w:pPr>
        <w:pStyle w:val="Corpodetexto2"/>
        <w:ind w:left="720"/>
        <w:jc w:val="both"/>
        <w:rPr>
          <w:rFonts w:ascii="Arial" w:hAnsi="Arial" w:cs="Arial"/>
          <w:sz w:val="22"/>
          <w:szCs w:val="22"/>
          <w:lang w:val="pt-BR"/>
        </w:rPr>
      </w:pPr>
    </w:p>
    <w:p w14:paraId="1D742DA3" w14:textId="757EDBA2" w:rsidR="00B8214A" w:rsidRPr="00A42598" w:rsidRDefault="00DE4B15" w:rsidP="00B8214A">
      <w:pPr>
        <w:pStyle w:val="Corpodetexto"/>
        <w:rPr>
          <w:rFonts w:ascii="Arial" w:hAnsi="Arial" w:cs="Arial"/>
          <w:color w:val="FF0000"/>
          <w:sz w:val="22"/>
          <w:szCs w:val="22"/>
          <w:lang w:val="pt-BR"/>
        </w:rPr>
      </w:pPr>
      <w:r w:rsidRPr="00271009">
        <w:rPr>
          <w:rFonts w:ascii="Arial" w:hAnsi="Arial" w:cs="Arial"/>
          <w:b/>
          <w:caps/>
          <w:sz w:val="22"/>
          <w:szCs w:val="22"/>
          <w:lang w:val="pt-BR"/>
        </w:rPr>
        <w:t>Responsável Técnico E SPR</w:t>
      </w:r>
      <w:r w:rsidRPr="00271009">
        <w:rPr>
          <w:rFonts w:ascii="Arial" w:hAnsi="Arial" w:cs="Arial"/>
          <w:b/>
          <w:sz w:val="22"/>
          <w:szCs w:val="22"/>
          <w:lang w:val="pt-BR"/>
        </w:rPr>
        <w:t>:</w:t>
      </w:r>
      <w:r w:rsidRPr="00A42598">
        <w:rPr>
          <w:rFonts w:ascii="Arial" w:hAnsi="Arial" w:cs="Arial"/>
          <w:b/>
          <w:color w:val="FF0000"/>
          <w:sz w:val="22"/>
          <w:szCs w:val="22"/>
          <w:lang w:val="pt-BR"/>
        </w:rPr>
        <w:t xml:space="preserve"> </w:t>
      </w:r>
      <w:r w:rsidR="00B8214A" w:rsidRPr="00A42598">
        <w:rPr>
          <w:rFonts w:ascii="Arial" w:hAnsi="Arial" w:cs="Arial"/>
          <w:color w:val="FF0000"/>
          <w:sz w:val="22"/>
          <w:szCs w:val="22"/>
          <w:lang w:val="pt-BR"/>
        </w:rPr>
        <w:t>DR</w:t>
      </w:r>
      <w:r w:rsidR="00835551">
        <w:rPr>
          <w:rFonts w:ascii="Arial" w:hAnsi="Arial" w:cs="Arial"/>
          <w:color w:val="FF0000"/>
          <w:sz w:val="22"/>
          <w:szCs w:val="22"/>
          <w:lang w:val="pt-BR"/>
        </w:rPr>
        <w:t>.</w:t>
      </w:r>
      <w:r w:rsidR="00483A2C">
        <w:rPr>
          <w:rFonts w:ascii="Arial" w:hAnsi="Arial" w:cs="Arial"/>
          <w:color w:val="FF0000"/>
          <w:sz w:val="22"/>
          <w:szCs w:val="22"/>
          <w:lang w:val="pt-BR"/>
        </w:rPr>
        <w:t>(</w:t>
      </w:r>
      <w:r w:rsidR="00B8214A" w:rsidRPr="00A42598">
        <w:rPr>
          <w:rFonts w:ascii="Arial" w:hAnsi="Arial" w:cs="Arial"/>
          <w:color w:val="FF0000"/>
          <w:sz w:val="22"/>
          <w:szCs w:val="22"/>
          <w:lang w:val="pt-BR"/>
        </w:rPr>
        <w:t>A</w:t>
      </w:r>
      <w:r w:rsidR="00483A2C">
        <w:rPr>
          <w:rFonts w:ascii="Arial" w:hAnsi="Arial" w:cs="Arial"/>
          <w:color w:val="FF0000"/>
          <w:sz w:val="22"/>
          <w:szCs w:val="22"/>
          <w:lang w:val="pt-BR"/>
        </w:rPr>
        <w:t xml:space="preserve">)                      </w:t>
      </w:r>
      <w:r w:rsidR="00835551">
        <w:rPr>
          <w:rFonts w:ascii="Arial" w:hAnsi="Arial" w:cs="Arial"/>
          <w:color w:val="FF0000"/>
          <w:sz w:val="22"/>
          <w:szCs w:val="22"/>
          <w:lang w:val="pt-BR"/>
        </w:rPr>
        <w:t xml:space="preserve">    </w:t>
      </w:r>
      <w:r w:rsidR="00483A2C">
        <w:rPr>
          <w:rFonts w:ascii="Arial" w:hAnsi="Arial" w:cs="Arial"/>
          <w:color w:val="FF0000"/>
          <w:sz w:val="22"/>
          <w:szCs w:val="22"/>
          <w:lang w:val="pt-BR"/>
        </w:rPr>
        <w:t xml:space="preserve">                             </w:t>
      </w:r>
      <w:r w:rsidR="00F74F08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483A2C">
        <w:rPr>
          <w:rFonts w:ascii="Arial" w:hAnsi="Arial" w:cs="Arial"/>
          <w:color w:val="FF0000"/>
          <w:sz w:val="22"/>
          <w:szCs w:val="22"/>
          <w:lang w:val="pt-BR"/>
        </w:rPr>
        <w:t xml:space="preserve">      </w:t>
      </w:r>
      <w:r w:rsidR="00B8214A" w:rsidRPr="00A42598">
        <w:rPr>
          <w:rFonts w:ascii="Arial" w:hAnsi="Arial" w:cs="Arial"/>
          <w:color w:val="FF0000"/>
          <w:sz w:val="22"/>
          <w:szCs w:val="22"/>
          <w:lang w:val="pt-BR"/>
        </w:rPr>
        <w:t>CRM</w:t>
      </w:r>
      <w:r w:rsidR="00F74F08">
        <w:rPr>
          <w:rFonts w:ascii="Arial" w:hAnsi="Arial" w:cs="Arial"/>
          <w:color w:val="FF0000"/>
          <w:sz w:val="22"/>
          <w:szCs w:val="22"/>
          <w:lang w:val="pt-BR"/>
        </w:rPr>
        <w:t>:</w:t>
      </w:r>
    </w:p>
    <w:p w14:paraId="0D077679" w14:textId="77777777" w:rsidR="00DE4B15" w:rsidRPr="00B9722E" w:rsidRDefault="00DE4B15" w:rsidP="00DE4B15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14:paraId="7258B288" w14:textId="39D1BCA9" w:rsidR="002753EF" w:rsidRDefault="00DE4B15" w:rsidP="005C177E">
      <w:pPr>
        <w:pStyle w:val="Corpodetexto2"/>
        <w:jc w:val="both"/>
        <w:rPr>
          <w:rFonts w:ascii="Arial" w:hAnsi="Arial" w:cs="Arial"/>
          <w:sz w:val="22"/>
          <w:szCs w:val="22"/>
          <w:lang w:val="pt-BR"/>
        </w:rPr>
      </w:pPr>
      <w:r w:rsidRPr="00DE4B15">
        <w:rPr>
          <w:rFonts w:ascii="Arial" w:hAnsi="Arial" w:cs="Arial"/>
          <w:b/>
          <w:sz w:val="22"/>
          <w:szCs w:val="22"/>
          <w:lang w:val="pt-BR"/>
        </w:rPr>
        <w:t>COLABORADORES:</w:t>
      </w:r>
      <w:r>
        <w:rPr>
          <w:rFonts w:ascii="Arial" w:hAnsi="Arial" w:cs="Arial"/>
          <w:sz w:val="22"/>
          <w:szCs w:val="22"/>
          <w:lang w:val="pt-BR"/>
        </w:rPr>
        <w:t xml:space="preserve"> Técnicos em Radiolog</w:t>
      </w:r>
      <w:r w:rsidR="00426018">
        <w:rPr>
          <w:rFonts w:ascii="Arial" w:hAnsi="Arial" w:cs="Arial"/>
          <w:sz w:val="22"/>
          <w:szCs w:val="22"/>
          <w:lang w:val="pt-BR"/>
        </w:rPr>
        <w:t>ia e Supervisores da Radiologia</w:t>
      </w:r>
      <w:r>
        <w:rPr>
          <w:rFonts w:ascii="Arial" w:hAnsi="Arial" w:cs="Arial"/>
          <w:sz w:val="22"/>
          <w:szCs w:val="22"/>
          <w:lang w:val="pt-BR"/>
        </w:rPr>
        <w:t>, Técnicos do setor de s</w:t>
      </w:r>
      <w:r w:rsidR="005C177E">
        <w:rPr>
          <w:rFonts w:ascii="Arial" w:hAnsi="Arial" w:cs="Arial"/>
          <w:sz w:val="22"/>
          <w:szCs w:val="22"/>
          <w:lang w:val="pt-BR"/>
        </w:rPr>
        <w:t xml:space="preserve">egurança do </w:t>
      </w:r>
      <w:r w:rsidR="00545269">
        <w:rPr>
          <w:rFonts w:ascii="Arial" w:hAnsi="Arial" w:cs="Arial"/>
          <w:sz w:val="22"/>
          <w:szCs w:val="22"/>
          <w:lang w:val="pt-BR"/>
        </w:rPr>
        <w:t>trabalho (SESMT), Engenharia Clinica e</w:t>
      </w:r>
      <w:r>
        <w:rPr>
          <w:rFonts w:ascii="Arial" w:hAnsi="Arial" w:cs="Arial"/>
          <w:sz w:val="22"/>
          <w:szCs w:val="22"/>
          <w:lang w:val="pt-BR"/>
        </w:rPr>
        <w:t xml:space="preserve"> Administrativo.</w:t>
      </w:r>
    </w:p>
    <w:p w14:paraId="3E59E7EE" w14:textId="542673E3" w:rsidR="00483A2C" w:rsidRPr="00483A2C" w:rsidRDefault="00DF4D52" w:rsidP="00483A2C">
      <w:pPr>
        <w:tabs>
          <w:tab w:val="left" w:pos="284"/>
        </w:tabs>
        <w:jc w:val="both"/>
        <w:rPr>
          <w:rFonts w:ascii="Arial" w:hAnsi="Arial" w:cs="Arial"/>
          <w:i/>
          <w:color w:val="FF0000"/>
          <w:sz w:val="22"/>
          <w:szCs w:val="22"/>
          <w:lang w:val="pt-BR"/>
        </w:rPr>
      </w:pPr>
      <w:r>
        <w:rPr>
          <w:rFonts w:ascii="Arial" w:hAnsi="Arial" w:cs="Arial"/>
          <w:color w:val="FF0000"/>
          <w:sz w:val="22"/>
          <w:szCs w:val="22"/>
          <w:lang w:val="pt-BR"/>
        </w:rPr>
        <w:t xml:space="preserve">Uma </w:t>
      </w:r>
      <w:r w:rsidR="00483A2C" w:rsidRPr="00483A2C">
        <w:rPr>
          <w:rFonts w:ascii="Arial" w:hAnsi="Arial" w:cs="Arial"/>
          <w:color w:val="FF0000"/>
          <w:sz w:val="22"/>
          <w:szCs w:val="22"/>
          <w:lang w:val="pt-BR"/>
        </w:rPr>
        <w:t xml:space="preserve">relação dos nomes da equipe da Radiologia desta instituição com respectivos números de registro, função, qualificação, responsabilidades e carga horária </w:t>
      </w:r>
      <w:r>
        <w:rPr>
          <w:rFonts w:ascii="Arial" w:hAnsi="Arial" w:cs="Arial"/>
          <w:color w:val="FF0000"/>
          <w:sz w:val="22"/>
          <w:szCs w:val="22"/>
          <w:lang w:val="pt-BR"/>
        </w:rPr>
        <w:t>deve ser mantida atualizada</w:t>
      </w:r>
      <w:r w:rsidR="00DB24D7">
        <w:rPr>
          <w:rFonts w:ascii="Arial" w:hAnsi="Arial" w:cs="Arial"/>
          <w:color w:val="FF0000"/>
          <w:sz w:val="22"/>
          <w:szCs w:val="22"/>
          <w:lang w:val="pt-BR"/>
        </w:rPr>
        <w:t xml:space="preserve"> e anexada a esse plano.</w:t>
      </w:r>
    </w:p>
    <w:p w14:paraId="4FC5FC8C" w14:textId="2630E7F3" w:rsidR="008B288A" w:rsidRDefault="008B288A" w:rsidP="008B288A">
      <w:pPr>
        <w:pStyle w:val="Corpodetexto"/>
        <w:rPr>
          <w:rFonts w:ascii="Arial" w:hAnsi="Arial" w:cs="Arial"/>
          <w:b/>
          <w:caps/>
          <w:sz w:val="22"/>
          <w:szCs w:val="22"/>
          <w:lang w:val="pt-BR"/>
        </w:rPr>
      </w:pPr>
    </w:p>
    <w:p w14:paraId="3D3F2095" w14:textId="77777777" w:rsidR="00483A2C" w:rsidRPr="00DA29C0" w:rsidRDefault="00483A2C" w:rsidP="008B288A">
      <w:pPr>
        <w:pStyle w:val="Corpodetexto"/>
        <w:rPr>
          <w:rFonts w:ascii="Arial" w:hAnsi="Arial" w:cs="Arial"/>
          <w:b/>
          <w:caps/>
          <w:sz w:val="22"/>
          <w:szCs w:val="22"/>
          <w:lang w:val="pt-BR"/>
        </w:rPr>
      </w:pPr>
    </w:p>
    <w:p w14:paraId="79766B7C" w14:textId="4EB21F4A" w:rsidR="008B288A" w:rsidRDefault="005C177E" w:rsidP="005C177E">
      <w:pPr>
        <w:pStyle w:val="Corpodetexto"/>
        <w:numPr>
          <w:ilvl w:val="1"/>
          <w:numId w:val="23"/>
        </w:num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SISTEMA DE SINALIZAÇÃO, AVISOS E CONTROLE DE ÁREAS</w:t>
      </w:r>
    </w:p>
    <w:p w14:paraId="4F067213" w14:textId="77777777" w:rsidR="005C177E" w:rsidRDefault="005C177E" w:rsidP="005C177E">
      <w:pPr>
        <w:pStyle w:val="Corpodetexto"/>
        <w:jc w:val="both"/>
        <w:rPr>
          <w:rFonts w:ascii="Arial" w:hAnsi="Arial" w:cs="Arial"/>
          <w:sz w:val="22"/>
          <w:szCs w:val="22"/>
          <w:lang w:val="pt-BR"/>
        </w:rPr>
      </w:pPr>
    </w:p>
    <w:p w14:paraId="455330D2" w14:textId="77777777" w:rsidR="005C177E" w:rsidRPr="00DA29C0" w:rsidRDefault="005C177E" w:rsidP="005C177E">
      <w:pPr>
        <w:pStyle w:val="Corpodetexto"/>
        <w:jc w:val="both"/>
        <w:rPr>
          <w:rFonts w:ascii="Arial" w:hAnsi="Arial" w:cs="Arial"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>A sala</w:t>
      </w:r>
      <w:r w:rsidR="00434EAC">
        <w:rPr>
          <w:rFonts w:ascii="Arial" w:hAnsi="Arial" w:cs="Arial"/>
          <w:sz w:val="22"/>
          <w:szCs w:val="22"/>
          <w:lang w:val="pt-BR"/>
        </w:rPr>
        <w:t xml:space="preserve"> onde está instalado o equipamento de raios x e adjacências possui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 todas as sinalizações e orientações de proteção radiológica em lugar visível, de acordo com a Portaria </w:t>
      </w:r>
      <w:r w:rsidR="00B8214A">
        <w:rPr>
          <w:rFonts w:ascii="Arial" w:hAnsi="Arial" w:cs="Arial"/>
          <w:sz w:val="22"/>
          <w:szCs w:val="22"/>
          <w:lang w:val="pt-BR"/>
        </w:rPr>
        <w:t>RDC 330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 de </w:t>
      </w:r>
      <w:r w:rsidR="00B8214A">
        <w:rPr>
          <w:rFonts w:ascii="Arial" w:hAnsi="Arial" w:cs="Arial"/>
          <w:sz w:val="22"/>
          <w:szCs w:val="22"/>
          <w:lang w:val="pt-BR"/>
        </w:rPr>
        <w:t>20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 de </w:t>
      </w:r>
      <w:r w:rsidR="00B8214A">
        <w:rPr>
          <w:rFonts w:ascii="Arial" w:hAnsi="Arial" w:cs="Arial"/>
          <w:sz w:val="22"/>
          <w:szCs w:val="22"/>
          <w:lang w:val="pt-BR"/>
        </w:rPr>
        <w:t xml:space="preserve">dezembro 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de </w:t>
      </w:r>
      <w:r w:rsidR="00B8214A">
        <w:rPr>
          <w:rFonts w:ascii="Arial" w:hAnsi="Arial" w:cs="Arial"/>
          <w:sz w:val="22"/>
          <w:szCs w:val="22"/>
          <w:lang w:val="pt-BR"/>
        </w:rPr>
        <w:t>2019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 do Ministério da Saúde. </w:t>
      </w:r>
    </w:p>
    <w:p w14:paraId="2384D40A" w14:textId="77777777" w:rsidR="005C177E" w:rsidRPr="00DA29C0" w:rsidRDefault="005C177E" w:rsidP="005C177E">
      <w:pPr>
        <w:pStyle w:val="Corpodetexto"/>
        <w:jc w:val="both"/>
        <w:rPr>
          <w:rFonts w:ascii="Arial" w:hAnsi="Arial" w:cs="Arial"/>
          <w:sz w:val="22"/>
          <w:szCs w:val="22"/>
          <w:lang w:val="pt-BR"/>
        </w:rPr>
      </w:pPr>
    </w:p>
    <w:p w14:paraId="39C73EC0" w14:textId="77777777" w:rsidR="005C177E" w:rsidRDefault="005C177E" w:rsidP="005C177E">
      <w:pPr>
        <w:pStyle w:val="Corpodetexto2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 xml:space="preserve">A sala </w:t>
      </w:r>
      <w:r w:rsidR="00434EAC">
        <w:rPr>
          <w:rFonts w:ascii="Arial" w:hAnsi="Arial" w:cs="Arial"/>
          <w:sz w:val="22"/>
          <w:szCs w:val="22"/>
          <w:lang w:val="pt-BR"/>
        </w:rPr>
        <w:t>possui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 na</w:t>
      </w:r>
      <w:r w:rsidR="00434EAC">
        <w:rPr>
          <w:rFonts w:ascii="Arial" w:hAnsi="Arial" w:cs="Arial"/>
          <w:sz w:val="22"/>
          <w:szCs w:val="22"/>
          <w:lang w:val="pt-BR"/>
        </w:rPr>
        <w:t xml:space="preserve"> </w:t>
      </w:r>
      <w:r w:rsidRPr="00DA29C0">
        <w:rPr>
          <w:rFonts w:ascii="Arial" w:hAnsi="Arial" w:cs="Arial"/>
          <w:sz w:val="22"/>
          <w:szCs w:val="22"/>
          <w:lang w:val="pt-BR"/>
        </w:rPr>
        <w:t>porta</w:t>
      </w:r>
      <w:r w:rsidR="00434EAC">
        <w:rPr>
          <w:rFonts w:ascii="Arial" w:hAnsi="Arial" w:cs="Arial"/>
          <w:sz w:val="22"/>
          <w:szCs w:val="22"/>
          <w:lang w:val="pt-BR"/>
        </w:rPr>
        <w:t xml:space="preserve"> 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de entrada o símbolo de radiação com indicação de </w:t>
      </w:r>
      <w:r w:rsidRPr="00DA29C0">
        <w:rPr>
          <w:rFonts w:ascii="Arial" w:hAnsi="Arial" w:cs="Arial"/>
          <w:b/>
          <w:sz w:val="22"/>
          <w:szCs w:val="22"/>
          <w:lang w:val="pt-BR"/>
        </w:rPr>
        <w:t>“área restrita”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 e sinalização luminosa vermelha acima da face externa da porta de acesso, acompanhada do seguinte aviso de advertência</w:t>
      </w:r>
      <w:r w:rsidRPr="00DA29C0">
        <w:rPr>
          <w:rFonts w:ascii="Arial" w:hAnsi="Arial" w:cs="Arial"/>
          <w:b/>
          <w:sz w:val="22"/>
          <w:szCs w:val="22"/>
          <w:lang w:val="pt-BR"/>
        </w:rPr>
        <w:t>:</w:t>
      </w:r>
    </w:p>
    <w:p w14:paraId="2BBF31A7" w14:textId="77777777" w:rsidR="005C177E" w:rsidRPr="00DA29C0" w:rsidRDefault="005C177E" w:rsidP="005C177E">
      <w:pPr>
        <w:pStyle w:val="Corpodetexto2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0E0AEB4" w14:textId="77777777" w:rsidR="005C177E" w:rsidRPr="00DA29C0" w:rsidRDefault="005C177E" w:rsidP="005C177E">
      <w:pPr>
        <w:pStyle w:val="Corpodetexto2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DA29C0">
        <w:rPr>
          <w:rFonts w:ascii="Arial" w:hAnsi="Arial" w:cs="Arial"/>
          <w:b/>
          <w:sz w:val="22"/>
          <w:szCs w:val="22"/>
          <w:lang w:val="pt-BR"/>
        </w:rPr>
        <w:t>“Quando a luz vermelha estiver acesa, a entrada é proibida".</w:t>
      </w:r>
    </w:p>
    <w:p w14:paraId="269B23D5" w14:textId="77777777" w:rsidR="005C177E" w:rsidRPr="00DA29C0" w:rsidRDefault="005C177E" w:rsidP="005C177E">
      <w:pPr>
        <w:pStyle w:val="Corpodetexto"/>
        <w:jc w:val="both"/>
        <w:rPr>
          <w:rFonts w:ascii="Arial" w:hAnsi="Arial" w:cs="Arial"/>
          <w:sz w:val="22"/>
          <w:szCs w:val="22"/>
          <w:lang w:val="pt-BR"/>
        </w:rPr>
      </w:pPr>
    </w:p>
    <w:p w14:paraId="28BA6032" w14:textId="77777777" w:rsidR="005C177E" w:rsidRPr="00DA29C0" w:rsidRDefault="005C177E" w:rsidP="005C177E">
      <w:pPr>
        <w:pStyle w:val="Corpodetexto"/>
        <w:jc w:val="both"/>
        <w:rPr>
          <w:rFonts w:ascii="Arial" w:hAnsi="Arial" w:cs="Arial"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>As instalações possuem avisos de advertência em lugar visível, principalmente nas entradas das salas com equipamentos de raios-x, com as seguintes orientações de proteção radiológica:</w:t>
      </w:r>
    </w:p>
    <w:p w14:paraId="11093263" w14:textId="77777777" w:rsidR="005C177E" w:rsidRPr="00DA29C0" w:rsidRDefault="005C177E" w:rsidP="005C177E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28DEB9BC" w14:textId="77777777" w:rsidR="005C177E" w:rsidRDefault="005C177E" w:rsidP="005C177E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DA29C0">
        <w:rPr>
          <w:rFonts w:ascii="Arial" w:hAnsi="Arial" w:cs="Arial"/>
          <w:b/>
          <w:sz w:val="22"/>
          <w:szCs w:val="22"/>
          <w:lang w:val="pt-BR"/>
        </w:rPr>
        <w:t>"Não é permitida a permanência de acompanhantes na sala durante o exame radiológico, salvo quando estritamente necessário e autorizado"</w:t>
      </w:r>
    </w:p>
    <w:p w14:paraId="03883CDD" w14:textId="77777777" w:rsidR="005C177E" w:rsidRDefault="005C177E" w:rsidP="005C177E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C939C6A" w14:textId="77777777" w:rsidR="005C177E" w:rsidRDefault="005C177E" w:rsidP="005C177E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DA29C0">
        <w:rPr>
          <w:rFonts w:ascii="Arial" w:hAnsi="Arial" w:cs="Arial"/>
          <w:b/>
          <w:sz w:val="22"/>
          <w:szCs w:val="22"/>
          <w:lang w:val="pt-BR"/>
        </w:rPr>
        <w:t>"Mulheres grávidas ou com suspeita de gravidez: favor informarem ao médico antes do exame".</w:t>
      </w:r>
    </w:p>
    <w:p w14:paraId="03BDEFF4" w14:textId="77777777" w:rsidR="00424585" w:rsidRDefault="00424585" w:rsidP="005C177E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28AB04C3" w14:textId="77777777" w:rsidR="00424585" w:rsidRDefault="00424585" w:rsidP="005C177E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3E26B41" w14:textId="22674542" w:rsidR="005C177E" w:rsidRPr="00DA29C0" w:rsidRDefault="005C177E" w:rsidP="004005F6">
      <w:pPr>
        <w:numPr>
          <w:ilvl w:val="1"/>
          <w:numId w:val="23"/>
        </w:numPr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  <w:r w:rsidRPr="00DA29C0">
        <w:rPr>
          <w:rFonts w:ascii="Arial" w:hAnsi="Arial" w:cs="Arial"/>
          <w:b/>
          <w:caps/>
          <w:sz w:val="24"/>
          <w:szCs w:val="24"/>
          <w:lang w:val="pt-BR"/>
        </w:rPr>
        <w:t>Programa de Monitoração de área</w:t>
      </w:r>
    </w:p>
    <w:p w14:paraId="60398237" w14:textId="77777777" w:rsidR="005C177E" w:rsidRDefault="005C177E" w:rsidP="005C177E">
      <w:pPr>
        <w:pStyle w:val="Corpodetexto2"/>
        <w:jc w:val="both"/>
        <w:rPr>
          <w:rFonts w:ascii="Arial" w:hAnsi="Arial" w:cs="Arial"/>
          <w:sz w:val="22"/>
          <w:szCs w:val="22"/>
          <w:lang w:val="pt-BR"/>
        </w:rPr>
      </w:pPr>
    </w:p>
    <w:p w14:paraId="19455D83" w14:textId="325A046F" w:rsidR="00B8214A" w:rsidRDefault="004005F6" w:rsidP="00424585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A </w:t>
      </w:r>
      <w:r w:rsidR="00D76FDA">
        <w:rPr>
          <w:rFonts w:ascii="Arial" w:hAnsi="Arial" w:cs="Arial"/>
          <w:sz w:val="22"/>
          <w:szCs w:val="22"/>
          <w:lang w:val="pt-BR"/>
        </w:rPr>
        <w:t xml:space="preserve">monitoração de área da sala de raios x é utilizada </w:t>
      </w:r>
      <w:r w:rsidR="00BB7C0E">
        <w:rPr>
          <w:rFonts w:ascii="Arial" w:hAnsi="Arial" w:cs="Arial"/>
          <w:sz w:val="22"/>
          <w:szCs w:val="22"/>
          <w:lang w:val="pt-BR"/>
        </w:rPr>
        <w:t>a cada</w:t>
      </w:r>
      <w:r>
        <w:rPr>
          <w:rFonts w:ascii="Arial" w:hAnsi="Arial" w:cs="Arial"/>
          <w:sz w:val="22"/>
          <w:szCs w:val="22"/>
          <w:lang w:val="pt-BR"/>
        </w:rPr>
        <w:t xml:space="preserve"> quatro (04) anos. Os resultados das medidas realizadas estão disponíveis nos relatórios de Levantamento Radiométrico Ambiental e Teste de Rad</w:t>
      </w:r>
      <w:r w:rsidR="00D76FDA">
        <w:rPr>
          <w:rFonts w:ascii="Arial" w:hAnsi="Arial" w:cs="Arial"/>
          <w:sz w:val="22"/>
          <w:szCs w:val="22"/>
          <w:lang w:val="pt-BR"/>
        </w:rPr>
        <w:t>iação de Fuga da Instituição</w:t>
      </w:r>
      <w:r w:rsidR="00DB24D7">
        <w:rPr>
          <w:rFonts w:ascii="Arial" w:hAnsi="Arial" w:cs="Arial"/>
          <w:sz w:val="22"/>
          <w:szCs w:val="22"/>
          <w:lang w:val="pt-BR"/>
        </w:rPr>
        <w:t xml:space="preserve"> que devem ser anexados a esse plano</w:t>
      </w:r>
      <w:r w:rsidR="00D76FDA">
        <w:rPr>
          <w:rFonts w:ascii="Arial" w:hAnsi="Arial" w:cs="Arial"/>
          <w:sz w:val="22"/>
          <w:szCs w:val="22"/>
          <w:lang w:val="pt-BR"/>
        </w:rPr>
        <w:t xml:space="preserve">. As </w:t>
      </w:r>
      <w:r>
        <w:rPr>
          <w:rFonts w:ascii="Arial" w:hAnsi="Arial" w:cs="Arial"/>
          <w:sz w:val="22"/>
          <w:szCs w:val="22"/>
          <w:lang w:val="pt-BR"/>
        </w:rPr>
        <w:t xml:space="preserve">medidas e </w:t>
      </w:r>
      <w:r w:rsidR="00D76FDA">
        <w:rPr>
          <w:rFonts w:ascii="Arial" w:hAnsi="Arial" w:cs="Arial"/>
          <w:sz w:val="22"/>
          <w:szCs w:val="22"/>
          <w:lang w:val="pt-BR"/>
        </w:rPr>
        <w:t xml:space="preserve">a </w:t>
      </w:r>
      <w:r>
        <w:rPr>
          <w:rFonts w:ascii="Arial" w:hAnsi="Arial" w:cs="Arial"/>
          <w:sz w:val="22"/>
          <w:szCs w:val="22"/>
          <w:lang w:val="pt-BR"/>
        </w:rPr>
        <w:t xml:space="preserve">análise de resultados </w:t>
      </w:r>
      <w:r w:rsidR="00D76FDA">
        <w:rPr>
          <w:rFonts w:ascii="Arial" w:hAnsi="Arial" w:cs="Arial"/>
          <w:sz w:val="22"/>
          <w:szCs w:val="22"/>
          <w:lang w:val="pt-BR"/>
        </w:rPr>
        <w:t>foram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D76FDA">
        <w:rPr>
          <w:rFonts w:ascii="Arial" w:hAnsi="Arial" w:cs="Arial"/>
          <w:sz w:val="22"/>
          <w:szCs w:val="22"/>
          <w:lang w:val="pt-BR"/>
        </w:rPr>
        <w:t>realizadas</w:t>
      </w:r>
      <w:r>
        <w:rPr>
          <w:rFonts w:ascii="Arial" w:hAnsi="Arial" w:cs="Arial"/>
          <w:sz w:val="22"/>
          <w:szCs w:val="22"/>
          <w:lang w:val="pt-BR"/>
        </w:rPr>
        <w:t xml:space="preserve"> pela empresa </w:t>
      </w:r>
      <w:r w:rsidRPr="004005F6">
        <w:rPr>
          <w:rFonts w:ascii="Arial" w:hAnsi="Arial" w:cs="Arial"/>
          <w:b/>
          <w:sz w:val="22"/>
          <w:szCs w:val="22"/>
          <w:lang w:val="pt-BR"/>
        </w:rPr>
        <w:t>SP Rad Serviços em Proteção Radiol</w:t>
      </w:r>
      <w:r w:rsidR="00FB2495">
        <w:rPr>
          <w:rFonts w:ascii="Arial" w:hAnsi="Arial" w:cs="Arial"/>
          <w:b/>
          <w:sz w:val="22"/>
          <w:szCs w:val="22"/>
          <w:lang w:val="pt-BR"/>
        </w:rPr>
        <w:t>ógica Ltda</w:t>
      </w:r>
      <w:r w:rsidR="004C5B6E">
        <w:rPr>
          <w:rFonts w:ascii="Arial" w:hAnsi="Arial" w:cs="Arial"/>
          <w:b/>
          <w:sz w:val="22"/>
          <w:szCs w:val="22"/>
          <w:lang w:val="pt-BR"/>
        </w:rPr>
        <w:t xml:space="preserve">, </w:t>
      </w:r>
      <w:r w:rsidR="004C5B6E" w:rsidRPr="004C5B6E">
        <w:rPr>
          <w:rFonts w:ascii="Arial" w:hAnsi="Arial" w:cs="Arial"/>
          <w:sz w:val="22"/>
          <w:szCs w:val="22"/>
          <w:lang w:val="pt-BR"/>
        </w:rPr>
        <w:t>disponível na instituição</w:t>
      </w:r>
      <w:r w:rsidR="00FB2495" w:rsidRPr="004C5B6E">
        <w:rPr>
          <w:rFonts w:ascii="Arial" w:hAnsi="Arial" w:cs="Arial"/>
          <w:sz w:val="22"/>
          <w:szCs w:val="22"/>
          <w:lang w:val="pt-BR"/>
        </w:rPr>
        <w:t>.</w:t>
      </w:r>
      <w:r w:rsidRPr="004C5B6E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5805357F" w14:textId="14EABF08" w:rsidR="00541A2C" w:rsidRPr="00541A2C" w:rsidRDefault="00541A2C" w:rsidP="00541A2C">
      <w:pPr>
        <w:tabs>
          <w:tab w:val="left" w:pos="284"/>
        </w:tabs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 w:rsidRPr="00541A2C">
        <w:rPr>
          <w:rFonts w:ascii="Arial" w:hAnsi="Arial" w:cs="Arial"/>
          <w:sz w:val="22"/>
          <w:szCs w:val="22"/>
          <w:lang w:val="pt-BR"/>
        </w:rPr>
        <w:lastRenderedPageBreak/>
        <w:t xml:space="preserve">O tipo e a relação de exames mais realizados, a técnica média utilizada em cada procedimento pela equipe, a estimativa de carga de trabalho mensal máxima, considerando a previsão de operação de cada instalação, por no mínimo quatro (04) anos, encontram-se descritos nos laudos de cada equipamento radiológico, assim como também está de acordo com as </w:t>
      </w:r>
      <w:r w:rsidRPr="00541A2C">
        <w:rPr>
          <w:rFonts w:ascii="Arial" w:hAnsi="Arial" w:cs="Arial"/>
          <w:color w:val="FF0000"/>
          <w:sz w:val="22"/>
          <w:szCs w:val="22"/>
          <w:lang w:val="pt-BR"/>
        </w:rPr>
        <w:t>tabelas de exposição afixadas ao lado de cada equipamento e definidas para cada sala.</w:t>
      </w:r>
    </w:p>
    <w:p w14:paraId="152122CA" w14:textId="65CC9CAA" w:rsidR="00301EDC" w:rsidRDefault="00301EDC" w:rsidP="005C177E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5A30E48" w14:textId="77777777" w:rsidR="00483A2C" w:rsidRPr="00DA29C0" w:rsidRDefault="00483A2C" w:rsidP="005C177E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3405BB4" w14:textId="77777777" w:rsidR="005C177E" w:rsidRPr="002721F7" w:rsidRDefault="005C177E" w:rsidP="0075262D">
      <w:pPr>
        <w:pStyle w:val="Corpodetexto2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2721F7">
        <w:rPr>
          <w:rFonts w:ascii="Arial" w:hAnsi="Arial" w:cs="Arial"/>
          <w:b/>
          <w:sz w:val="24"/>
          <w:szCs w:val="24"/>
          <w:lang w:val="pt-BR"/>
        </w:rPr>
        <w:t xml:space="preserve">PROGRAMA DE MONITORAÇÃO INDIVIDUAL </w:t>
      </w:r>
    </w:p>
    <w:p w14:paraId="470AC455" w14:textId="77777777" w:rsidR="002721F7" w:rsidRPr="002721F7" w:rsidRDefault="002721F7" w:rsidP="002721F7">
      <w:pPr>
        <w:pStyle w:val="Corpodetexto2"/>
        <w:ind w:left="360"/>
        <w:jc w:val="both"/>
        <w:rPr>
          <w:rFonts w:ascii="Arial" w:hAnsi="Arial" w:cs="Arial"/>
          <w:sz w:val="22"/>
          <w:szCs w:val="22"/>
          <w:lang w:val="pt-BR"/>
        </w:rPr>
      </w:pPr>
    </w:p>
    <w:p w14:paraId="031AD6B6" w14:textId="77777777" w:rsidR="005C177E" w:rsidRPr="00DA29C0" w:rsidRDefault="00D76FDA" w:rsidP="002721F7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Os limites de dose a</w:t>
      </w:r>
      <w:r w:rsidR="005C177E" w:rsidRPr="00DA29C0">
        <w:rPr>
          <w:rFonts w:ascii="Arial" w:hAnsi="Arial" w:cs="Arial"/>
          <w:sz w:val="22"/>
          <w:szCs w:val="22"/>
          <w:lang w:val="pt-BR"/>
        </w:rPr>
        <w:t xml:space="preserve">nuais dos indivíduos ocupacionalmente expostos à radiação deverão ser mantidos abaixo dos limites estabelecidos pela norma CNEN 3.01 Diretrizes Básicas de Proteção Radiológica de setembro de 2011, em unidades de </w:t>
      </w:r>
      <w:proofErr w:type="spellStart"/>
      <w:r w:rsidR="005C177E" w:rsidRPr="00DA29C0">
        <w:rPr>
          <w:rFonts w:ascii="Arial" w:hAnsi="Arial" w:cs="Arial"/>
          <w:sz w:val="22"/>
          <w:szCs w:val="22"/>
          <w:lang w:val="pt-BR"/>
        </w:rPr>
        <w:t>mSv</w:t>
      </w:r>
      <w:proofErr w:type="spellEnd"/>
      <w:r w:rsidR="005C177E" w:rsidRPr="00DA29C0">
        <w:rPr>
          <w:rFonts w:ascii="Arial" w:hAnsi="Arial" w:cs="Arial"/>
          <w:sz w:val="22"/>
          <w:szCs w:val="22"/>
          <w:lang w:val="pt-BR"/>
        </w:rPr>
        <w:t xml:space="preserve"> (</w:t>
      </w:r>
      <w:proofErr w:type="spellStart"/>
      <w:r w:rsidR="005C177E" w:rsidRPr="00DA29C0">
        <w:rPr>
          <w:rFonts w:ascii="Arial" w:hAnsi="Arial" w:cs="Arial"/>
          <w:sz w:val="22"/>
          <w:szCs w:val="22"/>
          <w:lang w:val="pt-BR"/>
        </w:rPr>
        <w:t>miliSievert</w:t>
      </w:r>
      <w:proofErr w:type="spellEnd"/>
      <w:r w:rsidR="005C177E" w:rsidRPr="00DA29C0">
        <w:rPr>
          <w:rFonts w:ascii="Arial" w:hAnsi="Arial" w:cs="Arial"/>
          <w:sz w:val="22"/>
          <w:szCs w:val="22"/>
          <w:lang w:val="pt-BR"/>
        </w:rPr>
        <w:t xml:space="preserve">), como descritos na </w:t>
      </w:r>
      <w:r w:rsidR="005C177E" w:rsidRPr="00DA29C0">
        <w:rPr>
          <w:rFonts w:ascii="Arial" w:hAnsi="Arial" w:cs="Arial"/>
          <w:b/>
          <w:bCs/>
          <w:sz w:val="22"/>
          <w:szCs w:val="22"/>
          <w:lang w:val="pt-BR"/>
        </w:rPr>
        <w:t xml:space="preserve">Tabela </w:t>
      </w:r>
      <w:r w:rsidR="00B46935">
        <w:rPr>
          <w:rFonts w:ascii="Arial" w:hAnsi="Arial" w:cs="Arial"/>
          <w:b/>
          <w:bCs/>
          <w:sz w:val="22"/>
          <w:szCs w:val="22"/>
          <w:lang w:val="pt-BR"/>
        </w:rPr>
        <w:t>2</w:t>
      </w:r>
      <w:r w:rsidR="005C177E" w:rsidRPr="00DA29C0">
        <w:rPr>
          <w:rFonts w:ascii="Arial" w:hAnsi="Arial" w:cs="Arial"/>
          <w:sz w:val="22"/>
          <w:szCs w:val="22"/>
          <w:lang w:val="pt-BR"/>
        </w:rPr>
        <w:t xml:space="preserve"> a seguir.</w:t>
      </w:r>
    </w:p>
    <w:p w14:paraId="37ABB1D3" w14:textId="77777777" w:rsidR="005C177E" w:rsidRPr="00DA29C0" w:rsidRDefault="005C177E" w:rsidP="002721F7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0D1BDDA" w14:textId="77777777" w:rsidR="005C177E" w:rsidRPr="00DA29C0" w:rsidRDefault="00B46935" w:rsidP="005C177E">
      <w:pPr>
        <w:pStyle w:val="Corpodetexto2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Tabela 2</w:t>
      </w:r>
      <w:r w:rsidR="005C177E" w:rsidRPr="00DA29C0">
        <w:rPr>
          <w:rFonts w:ascii="Arial" w:hAnsi="Arial" w:cs="Arial"/>
          <w:b/>
          <w:bCs/>
          <w:sz w:val="22"/>
          <w:szCs w:val="22"/>
          <w:lang w:val="pt-BR"/>
        </w:rPr>
        <w:t xml:space="preserve"> – Limites de Doses Anuais (a).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662"/>
        <w:gridCol w:w="3189"/>
        <w:gridCol w:w="2336"/>
      </w:tblGrid>
      <w:tr w:rsidR="005C177E" w:rsidRPr="00DA29C0" w14:paraId="0BBCEA42" w14:textId="77777777" w:rsidTr="0075262D">
        <w:trPr>
          <w:cantSplit/>
          <w:jc w:val="center"/>
        </w:trPr>
        <w:tc>
          <w:tcPr>
            <w:tcW w:w="9284" w:type="dxa"/>
            <w:gridSpan w:val="4"/>
          </w:tcPr>
          <w:p w14:paraId="196D28A4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  <w:lang w:val="pt-BR" w:eastAsia="pt-BR"/>
              </w:rPr>
            </w:pPr>
            <w:r w:rsidRPr="00DA29C0">
              <w:rPr>
                <w:rFonts w:ascii="Arial" w:hAnsi="Arial" w:cs="Arial"/>
                <w:b/>
                <w:bCs/>
                <w:sz w:val="20"/>
                <w:lang w:val="pt-BR" w:eastAsia="pt-BR"/>
              </w:rPr>
              <w:t>Limites de Dose Anuais (</w:t>
            </w:r>
            <w:proofErr w:type="spellStart"/>
            <w:r w:rsidRPr="00DA29C0">
              <w:rPr>
                <w:rFonts w:ascii="Arial" w:hAnsi="Arial" w:cs="Arial"/>
                <w:b/>
                <w:bCs/>
                <w:sz w:val="20"/>
                <w:lang w:val="pt-BR" w:eastAsia="pt-BR"/>
              </w:rPr>
              <w:t>mSv</w:t>
            </w:r>
            <w:proofErr w:type="spellEnd"/>
            <w:r w:rsidRPr="00DA29C0">
              <w:rPr>
                <w:rFonts w:ascii="Arial" w:hAnsi="Arial" w:cs="Arial"/>
                <w:b/>
                <w:bCs/>
                <w:sz w:val="20"/>
                <w:lang w:val="pt-BR" w:eastAsia="pt-BR"/>
              </w:rPr>
              <w:t>)</w:t>
            </w:r>
            <w:r w:rsidRPr="00DA29C0">
              <w:rPr>
                <w:rFonts w:ascii="Arial" w:hAnsi="Arial" w:cs="Arial"/>
                <w:b/>
                <w:bCs/>
                <w:sz w:val="20"/>
                <w:vertAlign w:val="superscript"/>
                <w:lang w:val="pt-BR" w:eastAsia="pt-BR"/>
              </w:rPr>
              <w:t>*</w:t>
            </w:r>
          </w:p>
        </w:tc>
      </w:tr>
      <w:tr w:rsidR="005C177E" w:rsidRPr="00DA29C0" w14:paraId="488CAEA4" w14:textId="77777777" w:rsidTr="0075262D">
        <w:trPr>
          <w:jc w:val="center"/>
        </w:trPr>
        <w:tc>
          <w:tcPr>
            <w:tcW w:w="1913" w:type="dxa"/>
          </w:tcPr>
          <w:p w14:paraId="69738ECF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b/>
                <w:bCs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b/>
                <w:bCs/>
                <w:sz w:val="20"/>
                <w:lang w:val="pt-BR" w:eastAsia="pt-BR"/>
              </w:rPr>
              <w:t>Grandeza</w:t>
            </w:r>
          </w:p>
        </w:tc>
        <w:tc>
          <w:tcPr>
            <w:tcW w:w="1701" w:type="dxa"/>
          </w:tcPr>
          <w:p w14:paraId="113A9B2E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b/>
                <w:bCs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b/>
                <w:bCs/>
                <w:sz w:val="20"/>
                <w:lang w:val="pt-BR" w:eastAsia="pt-BR"/>
              </w:rPr>
              <w:t>Órgão</w:t>
            </w:r>
          </w:p>
        </w:tc>
        <w:tc>
          <w:tcPr>
            <w:tcW w:w="3260" w:type="dxa"/>
          </w:tcPr>
          <w:p w14:paraId="105FF07B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b/>
                <w:bCs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b/>
                <w:bCs/>
                <w:sz w:val="20"/>
                <w:lang w:val="pt-BR" w:eastAsia="pt-BR"/>
              </w:rPr>
              <w:t xml:space="preserve">Indivíduo </w:t>
            </w:r>
          </w:p>
          <w:p w14:paraId="4B995E13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b/>
                <w:bCs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b/>
                <w:bCs/>
                <w:sz w:val="20"/>
                <w:lang w:val="pt-BR" w:eastAsia="pt-BR"/>
              </w:rPr>
              <w:t>Ocupacionalmente Exposto</w:t>
            </w:r>
          </w:p>
        </w:tc>
        <w:tc>
          <w:tcPr>
            <w:tcW w:w="2410" w:type="dxa"/>
          </w:tcPr>
          <w:p w14:paraId="55BACC01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b/>
                <w:bCs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b/>
                <w:bCs/>
                <w:sz w:val="20"/>
                <w:lang w:val="pt-BR" w:eastAsia="pt-BR"/>
              </w:rPr>
              <w:t xml:space="preserve">Indivíduo </w:t>
            </w:r>
          </w:p>
          <w:p w14:paraId="7A3118AD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b/>
                <w:bCs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b/>
                <w:bCs/>
                <w:sz w:val="20"/>
                <w:lang w:val="pt-BR" w:eastAsia="pt-BR"/>
              </w:rPr>
              <w:t>do público</w:t>
            </w:r>
          </w:p>
        </w:tc>
      </w:tr>
      <w:tr w:rsidR="005C177E" w:rsidRPr="00DA29C0" w14:paraId="065E9970" w14:textId="77777777" w:rsidTr="0075262D">
        <w:trPr>
          <w:jc w:val="center"/>
        </w:trPr>
        <w:tc>
          <w:tcPr>
            <w:tcW w:w="1913" w:type="dxa"/>
          </w:tcPr>
          <w:p w14:paraId="5814A4EA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sz w:val="20"/>
                <w:lang w:val="pt-BR" w:eastAsia="pt-BR"/>
              </w:rPr>
              <w:t>Dose Efetiva</w:t>
            </w:r>
          </w:p>
        </w:tc>
        <w:tc>
          <w:tcPr>
            <w:tcW w:w="1701" w:type="dxa"/>
          </w:tcPr>
          <w:p w14:paraId="2B078EF5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sz w:val="20"/>
                <w:lang w:val="pt-BR" w:eastAsia="pt-BR"/>
              </w:rPr>
              <w:t>Corpo Inteiro</w:t>
            </w:r>
          </w:p>
        </w:tc>
        <w:tc>
          <w:tcPr>
            <w:tcW w:w="3260" w:type="dxa"/>
          </w:tcPr>
          <w:p w14:paraId="5C0420B3" w14:textId="77777777" w:rsidR="005C177E" w:rsidRPr="00DA29C0" w:rsidRDefault="005C177E" w:rsidP="0075262D">
            <w:pPr>
              <w:jc w:val="center"/>
              <w:rPr>
                <w:rFonts w:ascii="Arial" w:eastAsia="SimSun" w:hAnsi="Arial" w:cs="Arial"/>
                <w:bCs/>
                <w:iCs/>
                <w:lang w:val="pt-BR"/>
              </w:rPr>
            </w:pPr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 xml:space="preserve">20 </w:t>
            </w:r>
            <w:proofErr w:type="spellStart"/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>mSv</w:t>
            </w:r>
            <w:proofErr w:type="spellEnd"/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 xml:space="preserve"> [b]</w:t>
            </w:r>
          </w:p>
        </w:tc>
        <w:tc>
          <w:tcPr>
            <w:tcW w:w="2410" w:type="dxa"/>
          </w:tcPr>
          <w:p w14:paraId="256748BF" w14:textId="77777777" w:rsidR="005C177E" w:rsidRPr="00DA29C0" w:rsidRDefault="005C177E" w:rsidP="0075262D">
            <w:pPr>
              <w:jc w:val="center"/>
              <w:rPr>
                <w:rFonts w:ascii="Arial" w:eastAsia="SimSun" w:hAnsi="Arial" w:cs="Arial"/>
                <w:bCs/>
                <w:iCs/>
                <w:lang w:val="pt-BR"/>
              </w:rPr>
            </w:pPr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 xml:space="preserve">1 </w:t>
            </w:r>
            <w:proofErr w:type="spellStart"/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>mSv</w:t>
            </w:r>
            <w:proofErr w:type="spellEnd"/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 xml:space="preserve"> [c]</w:t>
            </w:r>
          </w:p>
        </w:tc>
      </w:tr>
      <w:tr w:rsidR="005C177E" w:rsidRPr="00DA29C0" w14:paraId="02B6E489" w14:textId="77777777" w:rsidTr="0075262D">
        <w:trPr>
          <w:jc w:val="center"/>
        </w:trPr>
        <w:tc>
          <w:tcPr>
            <w:tcW w:w="1913" w:type="dxa"/>
          </w:tcPr>
          <w:p w14:paraId="76310D30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sz w:val="20"/>
                <w:lang w:val="pt-BR" w:eastAsia="pt-BR"/>
              </w:rPr>
            </w:pPr>
          </w:p>
        </w:tc>
        <w:tc>
          <w:tcPr>
            <w:tcW w:w="1701" w:type="dxa"/>
          </w:tcPr>
          <w:p w14:paraId="52D3F0C8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sz w:val="20"/>
                <w:lang w:val="pt-BR" w:eastAsia="pt-BR"/>
              </w:rPr>
              <w:t>Cristalino</w:t>
            </w:r>
          </w:p>
        </w:tc>
        <w:tc>
          <w:tcPr>
            <w:tcW w:w="3260" w:type="dxa"/>
          </w:tcPr>
          <w:p w14:paraId="27C91CB9" w14:textId="77777777" w:rsidR="005C177E" w:rsidRPr="00DA29C0" w:rsidRDefault="005C177E" w:rsidP="0075262D">
            <w:pPr>
              <w:jc w:val="center"/>
              <w:rPr>
                <w:rFonts w:ascii="Arial" w:hAnsi="Arial" w:cs="Arial"/>
                <w:i/>
                <w:iCs/>
                <w:lang w:val="pt-BR"/>
              </w:rPr>
            </w:pPr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 xml:space="preserve">20 </w:t>
            </w:r>
            <w:proofErr w:type="spellStart"/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>mSv</w:t>
            </w:r>
            <w:proofErr w:type="spellEnd"/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 xml:space="preserve"> [b]</w:t>
            </w:r>
          </w:p>
          <w:p w14:paraId="695FA68B" w14:textId="77777777" w:rsidR="005C177E" w:rsidRPr="00DA29C0" w:rsidRDefault="005C177E" w:rsidP="0075262D">
            <w:pPr>
              <w:jc w:val="center"/>
              <w:rPr>
                <w:rFonts w:ascii="Arial" w:eastAsia="SimSun" w:hAnsi="Arial" w:cs="Arial"/>
                <w:bCs/>
                <w:iCs/>
                <w:sz w:val="16"/>
                <w:szCs w:val="16"/>
                <w:lang w:val="pt-BR"/>
              </w:rPr>
            </w:pPr>
            <w:r w:rsidRPr="00DA29C0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(Alterado pela Resolução CNEN 114/2011)</w:t>
            </w:r>
          </w:p>
        </w:tc>
        <w:tc>
          <w:tcPr>
            <w:tcW w:w="2410" w:type="dxa"/>
          </w:tcPr>
          <w:p w14:paraId="15850B53" w14:textId="77777777" w:rsidR="005C177E" w:rsidRPr="00DA29C0" w:rsidRDefault="005C177E" w:rsidP="0075262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Cs/>
                <w:iCs/>
                <w:lang w:val="pt-BR" w:eastAsia="zh-CN"/>
              </w:rPr>
            </w:pPr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 xml:space="preserve">15 </w:t>
            </w:r>
            <w:proofErr w:type="spellStart"/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>mSv</w:t>
            </w:r>
            <w:proofErr w:type="spellEnd"/>
          </w:p>
          <w:p w14:paraId="2C10270D" w14:textId="77777777" w:rsidR="005C177E" w:rsidRPr="00DA29C0" w:rsidRDefault="005C177E" w:rsidP="0075262D">
            <w:pPr>
              <w:jc w:val="center"/>
              <w:rPr>
                <w:rFonts w:ascii="Arial" w:eastAsia="SimSun" w:hAnsi="Arial" w:cs="Arial"/>
                <w:bCs/>
                <w:iCs/>
                <w:lang w:val="pt-BR"/>
              </w:rPr>
            </w:pPr>
          </w:p>
        </w:tc>
      </w:tr>
      <w:tr w:rsidR="005C177E" w:rsidRPr="00DA29C0" w14:paraId="7B677F83" w14:textId="77777777" w:rsidTr="0075262D">
        <w:trPr>
          <w:jc w:val="center"/>
        </w:trPr>
        <w:tc>
          <w:tcPr>
            <w:tcW w:w="1913" w:type="dxa"/>
          </w:tcPr>
          <w:p w14:paraId="3D6A01D5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sz w:val="20"/>
                <w:lang w:val="pt-BR" w:eastAsia="pt-BR"/>
              </w:rPr>
            </w:pPr>
          </w:p>
        </w:tc>
        <w:tc>
          <w:tcPr>
            <w:tcW w:w="1701" w:type="dxa"/>
          </w:tcPr>
          <w:p w14:paraId="26D52CB6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sz w:val="20"/>
                <w:lang w:val="pt-BR" w:eastAsia="pt-BR"/>
              </w:rPr>
              <w:t>Pele</w:t>
            </w:r>
          </w:p>
        </w:tc>
        <w:tc>
          <w:tcPr>
            <w:tcW w:w="3260" w:type="dxa"/>
          </w:tcPr>
          <w:p w14:paraId="5B2114E9" w14:textId="77777777" w:rsidR="005C177E" w:rsidRPr="00DA29C0" w:rsidRDefault="005C177E" w:rsidP="0075262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Cs/>
                <w:iCs/>
                <w:lang w:val="pt-BR"/>
              </w:rPr>
            </w:pPr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 xml:space="preserve">500 </w:t>
            </w:r>
            <w:proofErr w:type="spellStart"/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>mSv</w:t>
            </w:r>
            <w:proofErr w:type="spellEnd"/>
          </w:p>
        </w:tc>
        <w:tc>
          <w:tcPr>
            <w:tcW w:w="2410" w:type="dxa"/>
          </w:tcPr>
          <w:p w14:paraId="1F2C23D6" w14:textId="77777777" w:rsidR="005C177E" w:rsidRPr="00DA29C0" w:rsidRDefault="005C177E" w:rsidP="0075262D">
            <w:pPr>
              <w:jc w:val="center"/>
              <w:rPr>
                <w:rFonts w:ascii="Arial" w:eastAsia="SimSun" w:hAnsi="Arial" w:cs="Arial"/>
                <w:bCs/>
                <w:iCs/>
                <w:lang w:val="pt-BR"/>
              </w:rPr>
            </w:pPr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 xml:space="preserve">50 </w:t>
            </w:r>
            <w:proofErr w:type="spellStart"/>
            <w:r w:rsidRPr="00DA29C0">
              <w:rPr>
                <w:rFonts w:ascii="Arial" w:eastAsia="SimSun" w:hAnsi="Arial" w:cs="Arial"/>
                <w:bCs/>
                <w:iCs/>
                <w:lang w:val="pt-BR" w:eastAsia="zh-CN"/>
              </w:rPr>
              <w:t>mSv</w:t>
            </w:r>
            <w:proofErr w:type="spellEnd"/>
          </w:p>
        </w:tc>
      </w:tr>
      <w:tr w:rsidR="005C177E" w:rsidRPr="00DA29C0" w14:paraId="399F3523" w14:textId="77777777" w:rsidTr="0075262D">
        <w:trPr>
          <w:jc w:val="center"/>
        </w:trPr>
        <w:tc>
          <w:tcPr>
            <w:tcW w:w="1913" w:type="dxa"/>
          </w:tcPr>
          <w:p w14:paraId="4C93BC53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sz w:val="20"/>
                <w:lang w:val="pt-BR" w:eastAsia="pt-BR"/>
              </w:rPr>
              <w:t>Dose Equivalente</w:t>
            </w:r>
          </w:p>
        </w:tc>
        <w:tc>
          <w:tcPr>
            <w:tcW w:w="1701" w:type="dxa"/>
          </w:tcPr>
          <w:p w14:paraId="5AACA02E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sz w:val="20"/>
                <w:lang w:val="pt-BR" w:eastAsia="pt-BR"/>
              </w:rPr>
              <w:t>Mãos e Pés</w:t>
            </w:r>
          </w:p>
        </w:tc>
        <w:tc>
          <w:tcPr>
            <w:tcW w:w="3260" w:type="dxa"/>
          </w:tcPr>
          <w:p w14:paraId="2B89F15C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sz w:val="20"/>
                <w:lang w:val="pt-BR" w:eastAsia="pt-BR"/>
              </w:rPr>
              <w:t>500mSv</w:t>
            </w:r>
          </w:p>
        </w:tc>
        <w:tc>
          <w:tcPr>
            <w:tcW w:w="2410" w:type="dxa"/>
            <w:vAlign w:val="center"/>
          </w:tcPr>
          <w:p w14:paraId="65FD186F" w14:textId="77777777" w:rsidR="005C177E" w:rsidRPr="00DA29C0" w:rsidRDefault="005C177E" w:rsidP="0075262D">
            <w:pPr>
              <w:pStyle w:val="Corpodetexto2"/>
              <w:jc w:val="center"/>
              <w:rPr>
                <w:rFonts w:ascii="Arial" w:hAnsi="Arial" w:cs="Arial"/>
                <w:sz w:val="20"/>
                <w:lang w:val="pt-BR" w:eastAsia="pt-BR"/>
              </w:rPr>
            </w:pPr>
            <w:r w:rsidRPr="00DA29C0">
              <w:rPr>
                <w:rFonts w:ascii="Arial" w:hAnsi="Arial" w:cs="Arial"/>
                <w:sz w:val="20"/>
                <w:lang w:val="pt-BR" w:eastAsia="pt-BR"/>
              </w:rPr>
              <w:t>------</w:t>
            </w:r>
          </w:p>
        </w:tc>
      </w:tr>
    </w:tbl>
    <w:p w14:paraId="2BC65F40" w14:textId="77777777" w:rsidR="005C177E" w:rsidRPr="00DA29C0" w:rsidRDefault="005C177E" w:rsidP="005C177E">
      <w:pPr>
        <w:autoSpaceDE w:val="0"/>
        <w:autoSpaceDN w:val="0"/>
        <w:adjustRightInd w:val="0"/>
        <w:rPr>
          <w:rFonts w:ascii="Arial" w:eastAsia="SimSun" w:hAnsi="Arial" w:cs="Arial"/>
          <w:i/>
          <w:iCs/>
          <w:sz w:val="18"/>
          <w:szCs w:val="18"/>
          <w:lang w:val="pt-BR" w:eastAsia="zh-CN"/>
        </w:rPr>
      </w:pPr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>[a</w:t>
      </w:r>
      <w:proofErr w:type="gramStart"/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>] Para</w:t>
      </w:r>
      <w:proofErr w:type="gramEnd"/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 xml:space="preserve"> fins de controle administrativo efetuado pela CNEN, o termo dose anual deve </w:t>
      </w:r>
      <w:r w:rsidR="008A608D"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>ser considerado</w:t>
      </w:r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 xml:space="preserve"> como dose no ano calendário, isto é, no período decorrente de janeiro a dezembro de cada ano.</w:t>
      </w:r>
    </w:p>
    <w:p w14:paraId="7440E46D" w14:textId="77777777" w:rsidR="005C177E" w:rsidRPr="00DA29C0" w:rsidRDefault="005C177E" w:rsidP="005C177E">
      <w:pPr>
        <w:autoSpaceDE w:val="0"/>
        <w:autoSpaceDN w:val="0"/>
        <w:adjustRightInd w:val="0"/>
        <w:rPr>
          <w:rFonts w:ascii="Arial" w:eastAsia="SimSun" w:hAnsi="Arial" w:cs="Arial"/>
          <w:i/>
          <w:iCs/>
          <w:sz w:val="18"/>
          <w:szCs w:val="18"/>
          <w:lang w:val="pt-BR" w:eastAsia="zh-CN"/>
        </w:rPr>
      </w:pPr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>[b</w:t>
      </w:r>
      <w:proofErr w:type="gramStart"/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>] Média</w:t>
      </w:r>
      <w:proofErr w:type="gramEnd"/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 xml:space="preserve"> ponderada em 5 anos consecutivos, desde que não exceda 50 </w:t>
      </w:r>
      <w:proofErr w:type="spellStart"/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>mSv</w:t>
      </w:r>
      <w:proofErr w:type="spellEnd"/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 xml:space="preserve"> em qualquer ano.</w:t>
      </w:r>
    </w:p>
    <w:p w14:paraId="7888230E" w14:textId="77777777" w:rsidR="005C177E" w:rsidRPr="00DA29C0" w:rsidRDefault="005C177E" w:rsidP="005C177E">
      <w:pPr>
        <w:autoSpaceDE w:val="0"/>
        <w:autoSpaceDN w:val="0"/>
        <w:adjustRightInd w:val="0"/>
        <w:rPr>
          <w:rFonts w:ascii="Arial" w:eastAsia="SimSun" w:hAnsi="Arial" w:cs="Arial"/>
          <w:i/>
          <w:iCs/>
          <w:sz w:val="18"/>
          <w:szCs w:val="18"/>
          <w:lang w:val="pt-BR" w:eastAsia="zh-CN"/>
        </w:rPr>
      </w:pPr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>[c</w:t>
      </w:r>
      <w:proofErr w:type="gramStart"/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>] Em</w:t>
      </w:r>
      <w:proofErr w:type="gramEnd"/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 xml:space="preserve"> circunstâncias especiais, a CNEN poderá autorizar um valor de dose efetiva de até 5</w:t>
      </w:r>
    </w:p>
    <w:p w14:paraId="19B5BADD" w14:textId="77777777" w:rsidR="005C177E" w:rsidRPr="00DA29C0" w:rsidRDefault="005C177E" w:rsidP="005C177E">
      <w:pPr>
        <w:autoSpaceDE w:val="0"/>
        <w:autoSpaceDN w:val="0"/>
        <w:adjustRightInd w:val="0"/>
        <w:rPr>
          <w:rFonts w:ascii="Arial" w:eastAsia="SimSun" w:hAnsi="Arial" w:cs="Arial"/>
          <w:i/>
          <w:iCs/>
          <w:sz w:val="18"/>
          <w:szCs w:val="18"/>
          <w:lang w:val="pt-BR" w:eastAsia="zh-CN"/>
        </w:rPr>
      </w:pPr>
      <w:proofErr w:type="spellStart"/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>mSv</w:t>
      </w:r>
      <w:proofErr w:type="spellEnd"/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 xml:space="preserve"> em um ano, desde que a dose efetiva média em um período de 5 anos consecutivos, não</w:t>
      </w:r>
    </w:p>
    <w:p w14:paraId="6BCE5D9D" w14:textId="77777777" w:rsidR="005C177E" w:rsidRPr="00DA29C0" w:rsidRDefault="005C177E" w:rsidP="005C177E">
      <w:pPr>
        <w:autoSpaceDE w:val="0"/>
        <w:autoSpaceDN w:val="0"/>
        <w:adjustRightInd w:val="0"/>
        <w:rPr>
          <w:rFonts w:ascii="Arial" w:eastAsia="SimSun" w:hAnsi="Arial" w:cs="Arial"/>
          <w:i/>
          <w:iCs/>
          <w:sz w:val="18"/>
          <w:szCs w:val="18"/>
          <w:lang w:val="pt-BR" w:eastAsia="zh-CN"/>
        </w:rPr>
      </w:pPr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 xml:space="preserve">exceda a 1 </w:t>
      </w:r>
      <w:proofErr w:type="spellStart"/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>mSv</w:t>
      </w:r>
      <w:proofErr w:type="spellEnd"/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 xml:space="preserve"> por ano.</w:t>
      </w:r>
    </w:p>
    <w:p w14:paraId="66EA4C1D" w14:textId="77777777" w:rsidR="005C177E" w:rsidRPr="00DA29C0" w:rsidRDefault="005C177E" w:rsidP="005C177E">
      <w:pPr>
        <w:autoSpaceDE w:val="0"/>
        <w:autoSpaceDN w:val="0"/>
        <w:adjustRightInd w:val="0"/>
        <w:rPr>
          <w:rFonts w:ascii="Arial" w:eastAsia="SimSun" w:hAnsi="Arial" w:cs="Arial"/>
          <w:i/>
          <w:iCs/>
          <w:sz w:val="18"/>
          <w:szCs w:val="18"/>
          <w:lang w:val="pt-BR" w:eastAsia="zh-CN"/>
        </w:rPr>
      </w:pPr>
      <w:r w:rsidRPr="00DA29C0">
        <w:rPr>
          <w:rFonts w:ascii="Arial" w:eastAsia="SimSun" w:hAnsi="Arial" w:cs="Arial"/>
          <w:i/>
          <w:iCs/>
          <w:sz w:val="18"/>
          <w:szCs w:val="18"/>
          <w:lang w:val="pt-BR" w:eastAsia="zh-CN"/>
        </w:rPr>
        <w:t>[d] Valor médio em 1 cm2 de área, na região mais irradiada.</w:t>
      </w:r>
    </w:p>
    <w:p w14:paraId="4576ECF2" w14:textId="77777777" w:rsidR="005C177E" w:rsidRPr="00DA29C0" w:rsidRDefault="005C177E" w:rsidP="005C177E">
      <w:pPr>
        <w:pStyle w:val="Corpodetexto2"/>
        <w:jc w:val="both"/>
        <w:rPr>
          <w:rFonts w:ascii="Arial" w:hAnsi="Arial" w:cs="Arial"/>
          <w:sz w:val="22"/>
          <w:szCs w:val="22"/>
          <w:lang w:val="pt-BR"/>
        </w:rPr>
      </w:pPr>
    </w:p>
    <w:p w14:paraId="7E6CD5C7" w14:textId="0CBF7ECA" w:rsidR="005C177E" w:rsidRPr="00DF4D52" w:rsidRDefault="005C177E" w:rsidP="002721F7">
      <w:pPr>
        <w:pStyle w:val="Corpodetexto2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 xml:space="preserve">Os trabalhadores ocupacionalmente expostos à radiação desta instituição são monitorados </w:t>
      </w:r>
      <w:r w:rsidRPr="00E36046">
        <w:rPr>
          <w:rFonts w:ascii="Arial" w:hAnsi="Arial" w:cs="Arial"/>
          <w:sz w:val="22"/>
          <w:szCs w:val="22"/>
          <w:lang w:val="pt-BR"/>
        </w:rPr>
        <w:t xml:space="preserve">pelo </w:t>
      </w:r>
      <w:proofErr w:type="spellStart"/>
      <w:r w:rsidRPr="00483A2C"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>S</w:t>
      </w:r>
      <w:r w:rsidR="00DF4D52"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>apra</w:t>
      </w:r>
      <w:proofErr w:type="spellEnd"/>
      <w:r w:rsidRPr="00483A2C"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 xml:space="preserve"> </w:t>
      </w:r>
      <w:proofErr w:type="spellStart"/>
      <w:r w:rsidRPr="00483A2C"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>Landauer</w:t>
      </w:r>
      <w:proofErr w:type="spellEnd"/>
      <w:r w:rsidRPr="00483A2C"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 xml:space="preserve"> </w:t>
      </w:r>
      <w:r w:rsidR="00483A2C" w:rsidRPr="00DF4D52">
        <w:rPr>
          <w:rFonts w:ascii="Arial" w:hAnsi="Arial" w:cs="Arial"/>
          <w:color w:val="FF0000"/>
          <w:sz w:val="22"/>
          <w:szCs w:val="22"/>
          <w:lang w:val="pt-BR"/>
        </w:rPr>
        <w:t>(ou nome da empresa responsável pela monitoração individual)</w:t>
      </w:r>
    </w:p>
    <w:p w14:paraId="305239A4" w14:textId="77777777" w:rsidR="005C177E" w:rsidRPr="00DA29C0" w:rsidRDefault="005C177E" w:rsidP="002721F7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>As seguintes recomendações são exigidas aos trabalhadores ocupacionalmente expostos à radiação ionizante quanto ao uso dos dosímetros:</w:t>
      </w:r>
    </w:p>
    <w:p w14:paraId="5D7A1647" w14:textId="77777777" w:rsidR="005C177E" w:rsidRPr="00DA29C0" w:rsidRDefault="005C177E" w:rsidP="002721F7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FB5897F" w14:textId="77777777" w:rsidR="005C177E" w:rsidRPr="00DA29C0" w:rsidRDefault="005C177E" w:rsidP="002721F7">
      <w:pPr>
        <w:pStyle w:val="Corpodetexto2"/>
        <w:numPr>
          <w:ilvl w:val="0"/>
          <w:numId w:val="4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eastAsia="Batang" w:hAnsi="Arial" w:cs="Arial"/>
          <w:bCs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>D</w:t>
      </w:r>
      <w:r w:rsidRPr="00DA29C0">
        <w:rPr>
          <w:rFonts w:ascii="Arial" w:eastAsia="Batang" w:hAnsi="Arial" w:cs="Arial"/>
          <w:bCs/>
          <w:sz w:val="22"/>
          <w:szCs w:val="22"/>
          <w:lang w:val="pt-BR"/>
        </w:rPr>
        <w:t xml:space="preserve">urante </w:t>
      </w:r>
      <w:r w:rsidRPr="00DA29C0">
        <w:rPr>
          <w:rFonts w:ascii="Arial" w:eastAsia="Batang" w:hAnsi="Arial" w:cs="Arial"/>
          <w:sz w:val="22"/>
          <w:szCs w:val="22"/>
          <w:lang w:val="pt-BR"/>
        </w:rPr>
        <w:t>toda a jornada de trabalho em Radiodiagnóstico</w:t>
      </w:r>
      <w:r w:rsidRPr="00DA29C0">
        <w:rPr>
          <w:rFonts w:ascii="Arial" w:eastAsia="Batang" w:hAnsi="Arial" w:cs="Arial"/>
          <w:bCs/>
          <w:sz w:val="22"/>
          <w:szCs w:val="22"/>
          <w:lang w:val="pt-BR"/>
        </w:rPr>
        <w:t xml:space="preserve"> os dosímetros individuais destinados a estimar a </w:t>
      </w:r>
      <w:r w:rsidRPr="00DA29C0">
        <w:rPr>
          <w:rFonts w:ascii="Arial" w:eastAsia="Batang" w:hAnsi="Arial" w:cs="Arial"/>
          <w:b/>
          <w:sz w:val="22"/>
          <w:szCs w:val="22"/>
          <w:lang w:val="pt-BR"/>
        </w:rPr>
        <w:t>Dose Efetiva de corpo inteiro</w:t>
      </w:r>
      <w:r w:rsidRPr="00DA29C0">
        <w:rPr>
          <w:rFonts w:ascii="Arial" w:eastAsia="Batang" w:hAnsi="Arial" w:cs="Arial"/>
          <w:bCs/>
          <w:sz w:val="22"/>
          <w:szCs w:val="22"/>
          <w:lang w:val="pt-BR"/>
        </w:rPr>
        <w:t xml:space="preserve"> </w:t>
      </w:r>
      <w:r w:rsidRPr="00DA29C0">
        <w:rPr>
          <w:rFonts w:ascii="Arial" w:eastAsia="Batang" w:hAnsi="Arial" w:cs="Arial"/>
          <w:sz w:val="22"/>
          <w:szCs w:val="22"/>
          <w:lang w:val="pt-BR"/>
        </w:rPr>
        <w:t xml:space="preserve">devem ser utilizados na região mais exposta do tronco, na </w:t>
      </w:r>
      <w:r w:rsidRPr="00DA29C0">
        <w:rPr>
          <w:rFonts w:ascii="Arial" w:eastAsia="Batang" w:hAnsi="Arial" w:cs="Arial"/>
          <w:b/>
          <w:bCs/>
          <w:sz w:val="22"/>
          <w:szCs w:val="22"/>
          <w:lang w:val="pt-BR"/>
        </w:rPr>
        <w:t>LAPELA</w:t>
      </w:r>
      <w:r w:rsidRPr="00DA29C0">
        <w:rPr>
          <w:rFonts w:ascii="Arial" w:eastAsia="Batang" w:hAnsi="Arial" w:cs="Arial"/>
          <w:sz w:val="22"/>
          <w:szCs w:val="22"/>
          <w:lang w:val="pt-BR"/>
        </w:rPr>
        <w:t>.</w:t>
      </w:r>
      <w:r w:rsidRPr="00DA29C0">
        <w:rPr>
          <w:rFonts w:ascii="Arial" w:eastAsia="Batang" w:hAnsi="Arial" w:cs="Arial"/>
          <w:bCs/>
          <w:sz w:val="22"/>
          <w:szCs w:val="22"/>
          <w:lang w:val="pt-BR"/>
        </w:rPr>
        <w:t xml:space="preserve"> </w:t>
      </w:r>
    </w:p>
    <w:p w14:paraId="62688F99" w14:textId="77777777" w:rsidR="005C177E" w:rsidRPr="00DA29C0" w:rsidRDefault="005C177E" w:rsidP="002721F7">
      <w:pPr>
        <w:pStyle w:val="Corpodetexto2"/>
        <w:numPr>
          <w:ilvl w:val="0"/>
          <w:numId w:val="4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eastAsia="Batang" w:hAnsi="Arial" w:cs="Arial"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>Q</w:t>
      </w:r>
      <w:r w:rsidRPr="00DA29C0">
        <w:rPr>
          <w:rFonts w:ascii="Arial" w:eastAsia="Batang" w:hAnsi="Arial" w:cs="Arial"/>
          <w:sz w:val="22"/>
          <w:szCs w:val="22"/>
          <w:lang w:val="pt-BR"/>
        </w:rPr>
        <w:t xml:space="preserve">uando for necessário conter o paciente, deste modo utilizar acessórios plumbíferos, o dosímetro individual de corpo inteiro deverá ser colocado </w:t>
      </w:r>
      <w:r w:rsidRPr="00DA29C0">
        <w:rPr>
          <w:rFonts w:ascii="Arial" w:eastAsia="Batang" w:hAnsi="Arial" w:cs="Arial"/>
          <w:b/>
          <w:bCs/>
          <w:sz w:val="22"/>
          <w:szCs w:val="22"/>
          <w:lang w:val="pt-BR"/>
        </w:rPr>
        <w:t>SOBRE O AVENTAL</w:t>
      </w:r>
      <w:r w:rsidRPr="00DA29C0">
        <w:rPr>
          <w:rFonts w:ascii="Arial" w:eastAsia="Batang" w:hAnsi="Arial" w:cs="Arial"/>
          <w:sz w:val="22"/>
          <w:szCs w:val="22"/>
          <w:lang w:val="pt-BR"/>
        </w:rPr>
        <w:t xml:space="preserve">, na região mais exposta do tronco, </w:t>
      </w:r>
      <w:r w:rsidRPr="00DA29C0">
        <w:rPr>
          <w:rFonts w:ascii="Arial" w:eastAsia="Batang" w:hAnsi="Arial" w:cs="Arial"/>
          <w:b/>
          <w:bCs/>
          <w:sz w:val="22"/>
          <w:szCs w:val="22"/>
          <w:lang w:val="pt-BR"/>
        </w:rPr>
        <w:t>na LAPELA</w:t>
      </w:r>
      <w:r w:rsidRPr="00DA29C0">
        <w:rPr>
          <w:rFonts w:ascii="Arial" w:eastAsia="Batang" w:hAnsi="Arial" w:cs="Arial"/>
          <w:sz w:val="22"/>
          <w:szCs w:val="22"/>
          <w:lang w:val="pt-BR"/>
        </w:rPr>
        <w:t xml:space="preserve">. </w:t>
      </w:r>
    </w:p>
    <w:p w14:paraId="6059BED7" w14:textId="77777777" w:rsidR="005C177E" w:rsidRPr="00DA29C0" w:rsidRDefault="005C177E" w:rsidP="002721F7">
      <w:pPr>
        <w:pStyle w:val="Corpodetexto2"/>
        <w:numPr>
          <w:ilvl w:val="0"/>
          <w:numId w:val="4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A29C0">
        <w:rPr>
          <w:rFonts w:ascii="Arial" w:eastAsia="Batang" w:hAnsi="Arial" w:cs="Arial"/>
          <w:sz w:val="22"/>
          <w:szCs w:val="22"/>
          <w:lang w:val="pt-BR"/>
        </w:rPr>
        <w:t xml:space="preserve">O </w:t>
      </w:r>
      <w:r w:rsidRPr="00DA29C0">
        <w:rPr>
          <w:rFonts w:ascii="Arial" w:eastAsia="Batang" w:hAnsi="Arial" w:cs="Arial"/>
          <w:b/>
          <w:bCs/>
          <w:sz w:val="22"/>
          <w:szCs w:val="22"/>
          <w:lang w:val="pt-BR"/>
        </w:rPr>
        <w:t>D</w:t>
      </w:r>
      <w:r w:rsidRPr="00DA29C0">
        <w:rPr>
          <w:rFonts w:ascii="Arial" w:hAnsi="Arial" w:cs="Arial"/>
          <w:b/>
          <w:bCs/>
          <w:sz w:val="22"/>
          <w:szCs w:val="22"/>
          <w:lang w:val="pt-BR"/>
        </w:rPr>
        <w:t>osímetro Padrão deve ser mantido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 durante o período de uso dos dosímetros dos usuários em um </w:t>
      </w:r>
      <w:r w:rsidRPr="00DA29C0">
        <w:rPr>
          <w:rFonts w:ascii="Arial" w:hAnsi="Arial" w:cs="Arial"/>
          <w:b/>
          <w:bCs/>
          <w:sz w:val="22"/>
          <w:szCs w:val="22"/>
          <w:lang w:val="pt-BR"/>
        </w:rPr>
        <w:t>local longe de qualquer tipo de radiação, em condições de temperatura amena, e protegido de qualquer dano físico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 que possa sofrer. Os demais dosímetros de usuários, após a jornada de trabalho, deverão ser guardados junto ao dosímetro padrão, e no final do período de uso deverão ser enviados juntos ao laboratório de dosimetria para a leitura.</w:t>
      </w:r>
    </w:p>
    <w:p w14:paraId="6DFB2B46" w14:textId="77777777" w:rsidR="005C177E" w:rsidRPr="00DA29C0" w:rsidRDefault="005C177E" w:rsidP="002721F7">
      <w:pPr>
        <w:pStyle w:val="Corpodetexto2"/>
        <w:numPr>
          <w:ilvl w:val="0"/>
          <w:numId w:val="4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DA29C0">
        <w:rPr>
          <w:rFonts w:ascii="Arial" w:eastAsia="Batang" w:hAnsi="Arial" w:cs="Arial"/>
          <w:sz w:val="22"/>
          <w:szCs w:val="22"/>
          <w:lang w:val="pt-BR"/>
        </w:rPr>
        <w:t xml:space="preserve">O 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usuário do dosímetro é responsável pela integridade de seu dosímetro individual, sendo recomendado que </w:t>
      </w:r>
      <w:r w:rsidRPr="00DA29C0">
        <w:rPr>
          <w:rFonts w:ascii="Arial" w:hAnsi="Arial" w:cs="Arial"/>
          <w:b/>
          <w:bCs/>
          <w:sz w:val="22"/>
          <w:szCs w:val="22"/>
          <w:lang w:val="pt-BR"/>
        </w:rPr>
        <w:t>depois de finalizada a sua jornada de trabalho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, mantenha o seu </w:t>
      </w:r>
      <w:r w:rsidRPr="00DA29C0">
        <w:rPr>
          <w:rFonts w:ascii="Arial" w:hAnsi="Arial" w:cs="Arial"/>
          <w:b/>
          <w:bCs/>
          <w:sz w:val="22"/>
          <w:szCs w:val="22"/>
          <w:lang w:val="pt-BR"/>
        </w:rPr>
        <w:t>dosímetro junto ao dosímetro padrão da instituição para o qual foi designado</w:t>
      </w:r>
      <w:r w:rsidRPr="00DA29C0">
        <w:rPr>
          <w:rFonts w:ascii="Arial" w:hAnsi="Arial" w:cs="Arial"/>
          <w:sz w:val="22"/>
          <w:szCs w:val="22"/>
          <w:lang w:val="pt-BR"/>
        </w:rPr>
        <w:t>, evitando exposições acidentais do monitor sem que o usuário esteja utilizando</w:t>
      </w:r>
      <w:r w:rsidRPr="00DA29C0">
        <w:rPr>
          <w:rFonts w:ascii="Arial" w:hAnsi="Arial" w:cs="Arial"/>
          <w:bCs/>
          <w:sz w:val="22"/>
          <w:szCs w:val="22"/>
          <w:lang w:val="pt-BR"/>
        </w:rPr>
        <w:t xml:space="preserve">. </w:t>
      </w:r>
    </w:p>
    <w:p w14:paraId="57B80F38" w14:textId="77777777" w:rsidR="005C177E" w:rsidRPr="00DA29C0" w:rsidRDefault="005C177E" w:rsidP="002721F7">
      <w:pPr>
        <w:pStyle w:val="Corpodetexto2"/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14:paraId="4B2CBBAC" w14:textId="77777777" w:rsidR="005C177E" w:rsidRPr="00DA29C0" w:rsidRDefault="005C177E" w:rsidP="002721F7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 xml:space="preserve">Os relatórios de dose mensais são divulgados aos trabalhadores, sendo realizado o arquivo do histórico radiológico de todos os técnicos em Radiologia em pastas individuais. </w:t>
      </w:r>
    </w:p>
    <w:p w14:paraId="0E2897A5" w14:textId="77777777" w:rsidR="005C177E" w:rsidRPr="00DA29C0" w:rsidRDefault="005C177E" w:rsidP="002721F7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>Exames clínicos e laboratoriais admissionais e demissionários são realizados de acordo com as normas nacionais, sendo semestralmente realizados hemogramas completos e contagem de plaquetas.</w:t>
      </w:r>
    </w:p>
    <w:p w14:paraId="464E4678" w14:textId="77777777" w:rsidR="005C177E" w:rsidRPr="00DA29C0" w:rsidRDefault="005C177E" w:rsidP="002721F7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 xml:space="preserve">No caso de </w:t>
      </w:r>
      <w:r w:rsidRPr="00DA29C0">
        <w:rPr>
          <w:rFonts w:ascii="Arial" w:hAnsi="Arial" w:cs="Arial"/>
          <w:b/>
          <w:sz w:val="22"/>
          <w:szCs w:val="22"/>
          <w:lang w:val="pt-BR"/>
        </w:rPr>
        <w:t>dose mensal acima de 4.0mSv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, o laboratório de </w:t>
      </w:r>
      <w:r w:rsidRPr="00E36046">
        <w:rPr>
          <w:rFonts w:ascii="Arial" w:hAnsi="Arial" w:cs="Arial"/>
          <w:sz w:val="22"/>
          <w:szCs w:val="22"/>
          <w:lang w:val="pt-BR"/>
        </w:rPr>
        <w:t xml:space="preserve">dosimetria 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envia um telegrama notificando imediatamente o Responsável pela Radioproteção sobre a dose obtida através de um telegrama constando, dentre outras informações, o nome da instituição, o nome do usuário do monitor alterado e o valor da dose, e orienta para que seja realizado uma investigação interna para análise do motivo da ocorrência. Depois de investigado o motivo é realizado um registro da ocorrência num </w:t>
      </w:r>
      <w:r w:rsidRPr="00DA29C0">
        <w:rPr>
          <w:rFonts w:ascii="Arial" w:hAnsi="Arial" w:cs="Arial"/>
          <w:b/>
          <w:sz w:val="22"/>
          <w:szCs w:val="22"/>
          <w:lang w:val="pt-BR"/>
        </w:rPr>
        <w:t>Relatório de Investigação Interna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, conforme orientação e modelo de Relatório de Investigação Interna, e são dadas recomendações adicionais de Proteção Radiológica ao usuário. Este Relatório de Investigação Interna, devidamente assinado, no mínimo pelo Supervisor de Radioproteção e pelo usuário do dosímetro que recebeu a dose, é arquivado na pasta deste usuário do monitor alterado, o qual será submetido a exames clínicos e laboratoriais adicionais (hemograma completo e contagem de plaquetas) aos regularmente realizados, e anexados a este Relatório de Investigação Interna para arquivo e disponibilidade para as Autoridades Sanitárias. </w:t>
      </w:r>
    </w:p>
    <w:p w14:paraId="43F245E8" w14:textId="77777777" w:rsidR="005C177E" w:rsidRPr="00DA29C0" w:rsidRDefault="005C177E" w:rsidP="002721F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070A6BB" w14:textId="77777777" w:rsidR="005C177E" w:rsidRPr="00DA29C0" w:rsidRDefault="005C177E" w:rsidP="002721F7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 xml:space="preserve">No caso de </w:t>
      </w:r>
      <w:r w:rsidRPr="00DA29C0">
        <w:rPr>
          <w:rFonts w:ascii="Arial" w:hAnsi="Arial" w:cs="Arial"/>
          <w:b/>
          <w:sz w:val="22"/>
          <w:szCs w:val="22"/>
          <w:lang w:val="pt-BR"/>
        </w:rPr>
        <w:t>dose mensal acima de 50mSv até 100mSv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, o laboratório de dosimetria envia um telegrama notificando imediatamente o Responsável pela Radioproteção sobre a dose obtida através de um telegrama constando, dentre outras informações, o nome da instituição, o nome do usuário do monitor alterado e o valor da dose, e orienta para que seja realizada uma investigação interna para análise do motivo da ocorrência. Depois de investigado o motivo é realizado um registro da ocorrência num </w:t>
      </w:r>
      <w:r w:rsidRPr="00DA29C0">
        <w:rPr>
          <w:rFonts w:ascii="Arial" w:hAnsi="Arial" w:cs="Arial"/>
          <w:b/>
          <w:sz w:val="22"/>
          <w:szCs w:val="22"/>
          <w:lang w:val="pt-BR"/>
        </w:rPr>
        <w:t>Relatório de Investigação Interna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, conforme orientação e modelo de Relatório de Investigação Interna enviado </w:t>
      </w:r>
      <w:r w:rsidR="002721F7">
        <w:rPr>
          <w:rFonts w:ascii="Arial" w:hAnsi="Arial" w:cs="Arial"/>
          <w:sz w:val="22"/>
          <w:szCs w:val="22"/>
          <w:lang w:val="pt-BR"/>
        </w:rPr>
        <w:t>pelo laboratório de dosimetria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, e são dadas recomendações adicionais de Proteção Radiológica ao usuário. Este Relatório de Investigação Interna, devidamente assinado, no mínimo pelo Supervisor de Radioproteção e pelo usuário do dosímetro que recebeu a dose, é arquivado na pasta deste usuário para arquivo e disponibilidade para as Autoridades Sanitárias e enviada a cópia para a </w:t>
      </w:r>
      <w:r w:rsidRPr="00DA29C0">
        <w:rPr>
          <w:rFonts w:ascii="Arial" w:hAnsi="Arial" w:cs="Arial"/>
          <w:b/>
          <w:sz w:val="22"/>
          <w:szCs w:val="22"/>
          <w:lang w:val="pt-BR"/>
        </w:rPr>
        <w:t>Coordenação Geral do Grupo de Análise de Doses Elevada - GADE – CNEN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 para análise. </w:t>
      </w:r>
    </w:p>
    <w:p w14:paraId="3CB9186B" w14:textId="77777777" w:rsidR="005C177E" w:rsidRPr="00DA29C0" w:rsidRDefault="005C177E" w:rsidP="002721F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3EA9B76" w14:textId="77777777" w:rsidR="005C177E" w:rsidRPr="00DA29C0" w:rsidRDefault="005C177E" w:rsidP="002721F7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DA29C0">
        <w:rPr>
          <w:rFonts w:ascii="Arial" w:hAnsi="Arial" w:cs="Arial"/>
          <w:sz w:val="22"/>
          <w:szCs w:val="22"/>
          <w:lang w:val="pt-BR"/>
        </w:rPr>
        <w:t xml:space="preserve">No caso de </w:t>
      </w:r>
      <w:r w:rsidRPr="00DA29C0">
        <w:rPr>
          <w:rFonts w:ascii="Arial" w:hAnsi="Arial" w:cs="Arial"/>
          <w:b/>
          <w:bCs/>
          <w:sz w:val="22"/>
          <w:szCs w:val="22"/>
          <w:lang w:val="pt-BR"/>
        </w:rPr>
        <w:t>dose mensal superior a 100mSv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, o laboratório de dosimetria entra em contato imediatamente o Responsável pela Radioproteção sobre a dose obtida e envia um telegrama constando, dentre outras informações, o nome da instituição, o nome do usuário do monitor alterado e o valor da dose, e orienta para que a instituição entre em contato imediatamente com a </w:t>
      </w:r>
      <w:r w:rsidRPr="00DA29C0">
        <w:rPr>
          <w:rFonts w:ascii="Arial" w:hAnsi="Arial" w:cs="Arial"/>
          <w:b/>
          <w:sz w:val="22"/>
          <w:szCs w:val="22"/>
          <w:lang w:val="pt-BR"/>
        </w:rPr>
        <w:t>Coordenação Geral do Grupo de Análise de Doses Elevada - GADE – CNEN</w:t>
      </w:r>
      <w:r w:rsidRPr="00DA29C0">
        <w:rPr>
          <w:rFonts w:ascii="Arial" w:hAnsi="Arial" w:cs="Arial"/>
          <w:sz w:val="22"/>
          <w:szCs w:val="22"/>
          <w:lang w:val="pt-BR"/>
        </w:rPr>
        <w:t xml:space="preserve"> para orientação e instruções de como proceder nesta situação de dose elevada. </w:t>
      </w:r>
    </w:p>
    <w:p w14:paraId="7A5AC87E" w14:textId="77777777" w:rsidR="008B288A" w:rsidRDefault="008B288A" w:rsidP="002721F7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7CA86AF" w14:textId="77777777" w:rsidR="00424585" w:rsidRPr="00DA29C0" w:rsidRDefault="00424585" w:rsidP="002721F7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FDB2005" w14:textId="6ED8B39D" w:rsidR="002374C9" w:rsidRDefault="00810DB4" w:rsidP="002374C9">
      <w:pPr>
        <w:pStyle w:val="Corpodetexto"/>
        <w:numPr>
          <w:ilvl w:val="1"/>
          <w:numId w:val="23"/>
        </w:num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VESTIMENTAS DE PROTEÇÃO INDIVIDUAL</w:t>
      </w:r>
    </w:p>
    <w:p w14:paraId="21B50718" w14:textId="77777777" w:rsidR="002374C9" w:rsidRDefault="002374C9" w:rsidP="002374C9">
      <w:pPr>
        <w:pStyle w:val="Corpodetexto"/>
        <w:ind w:left="36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0723DE9B" w14:textId="3E1A3E77" w:rsidR="00810DB4" w:rsidRPr="002374C9" w:rsidRDefault="00810DB4" w:rsidP="002374C9">
      <w:pPr>
        <w:pStyle w:val="Corpodetex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374C9">
        <w:rPr>
          <w:rFonts w:ascii="Arial" w:hAnsi="Arial" w:cs="Arial"/>
          <w:sz w:val="22"/>
          <w:szCs w:val="22"/>
          <w:lang w:val="pt-BR"/>
        </w:rPr>
        <w:t>A instituição possui os seguintes acessórios plumbíferos</w:t>
      </w:r>
      <w:r w:rsidR="00D76FDA" w:rsidRPr="002374C9">
        <w:rPr>
          <w:rFonts w:ascii="Arial" w:hAnsi="Arial" w:cs="Arial"/>
          <w:sz w:val="22"/>
          <w:szCs w:val="22"/>
          <w:lang w:val="pt-BR"/>
        </w:rPr>
        <w:t xml:space="preserve"> disponíveis na sala de raios x:</w:t>
      </w:r>
    </w:p>
    <w:p w14:paraId="061F9583" w14:textId="77777777" w:rsidR="00810DB4" w:rsidRPr="00DA29C0" w:rsidRDefault="00810DB4" w:rsidP="00810DB4">
      <w:pPr>
        <w:pStyle w:val="Corpodetexto2"/>
        <w:ind w:left="720"/>
        <w:rPr>
          <w:rFonts w:ascii="Arial" w:hAnsi="Arial" w:cs="Arial"/>
          <w:sz w:val="16"/>
          <w:szCs w:val="16"/>
          <w:lang w:val="pt-B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810DB4" w:rsidRPr="00DA29C0" w14:paraId="26C65B31" w14:textId="77777777" w:rsidTr="00D81454">
        <w:tc>
          <w:tcPr>
            <w:tcW w:w="3544" w:type="dxa"/>
            <w:vAlign w:val="center"/>
          </w:tcPr>
          <w:p w14:paraId="04B774B9" w14:textId="17382A11" w:rsidR="00810DB4" w:rsidRPr="00DA29C0" w:rsidRDefault="00D76FDA" w:rsidP="008B2873">
            <w:pPr>
              <w:pStyle w:val="Corpodetexto2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/>
                <w:sz w:val="20"/>
                <w:lang w:val="pt-BR" w:eastAsia="pt-BR"/>
              </w:rPr>
              <w:t>RADIOLOGIA</w:t>
            </w:r>
            <w:r w:rsidR="00483A2C">
              <w:rPr>
                <w:rFonts w:ascii="Arial" w:hAnsi="Arial" w:cs="Arial"/>
                <w:b/>
                <w:sz w:val="20"/>
                <w:lang w:val="pt-BR" w:eastAsia="pt-BR"/>
              </w:rPr>
              <w:t xml:space="preserve"> </w:t>
            </w:r>
            <w:r w:rsidR="002374C9">
              <w:rPr>
                <w:rFonts w:ascii="Arial" w:hAnsi="Arial" w:cs="Arial"/>
                <w:b/>
                <w:sz w:val="20"/>
                <w:lang w:val="pt-BR" w:eastAsia="pt-BR"/>
              </w:rPr>
              <w:t>–</w:t>
            </w:r>
            <w:r w:rsidR="00483A2C">
              <w:rPr>
                <w:rFonts w:ascii="Arial" w:hAnsi="Arial" w:cs="Arial"/>
                <w:b/>
                <w:sz w:val="20"/>
                <w:lang w:val="pt-BR" w:eastAsia="pt-BR"/>
              </w:rPr>
              <w:t xml:space="preserve"> Sala</w:t>
            </w:r>
            <w:r w:rsidR="002374C9">
              <w:rPr>
                <w:rFonts w:ascii="Arial" w:hAnsi="Arial" w:cs="Arial"/>
                <w:b/>
                <w:sz w:val="20"/>
                <w:lang w:val="pt-BR" w:eastAsia="pt-BR"/>
              </w:rPr>
              <w:t>(</w:t>
            </w:r>
            <w:r w:rsidR="00483A2C">
              <w:rPr>
                <w:rFonts w:ascii="Arial" w:hAnsi="Arial" w:cs="Arial"/>
                <w:b/>
                <w:sz w:val="20"/>
                <w:lang w:val="pt-BR" w:eastAsia="pt-BR"/>
              </w:rPr>
              <w:t>s</w:t>
            </w:r>
            <w:r w:rsidR="002374C9">
              <w:rPr>
                <w:rFonts w:ascii="Arial" w:hAnsi="Arial" w:cs="Arial"/>
                <w:b/>
                <w:sz w:val="20"/>
                <w:lang w:val="pt-BR" w:eastAsia="pt-BR"/>
              </w:rPr>
              <w:t>)</w:t>
            </w:r>
          </w:p>
        </w:tc>
        <w:tc>
          <w:tcPr>
            <w:tcW w:w="5528" w:type="dxa"/>
            <w:vAlign w:val="center"/>
          </w:tcPr>
          <w:p w14:paraId="0D057E2E" w14:textId="278E4EFD" w:rsidR="00810DB4" w:rsidRPr="00DA29C0" w:rsidRDefault="00810DB4" w:rsidP="0075262D">
            <w:pPr>
              <w:pStyle w:val="Corpodetexto2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 w:rsidRPr="00DA29C0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>N</w:t>
            </w:r>
            <w:r w:rsidRPr="00DA29C0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pt-BR" w:eastAsia="pt-BR"/>
              </w:rPr>
              <w:t>O</w:t>
            </w:r>
            <w:r w:rsidR="00483A2C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pt-BR" w:eastAsia="pt-BR"/>
              </w:rPr>
              <w:t>S</w:t>
            </w:r>
            <w:r w:rsidRPr="00DA29C0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 xml:space="preserve"> e Tipo</w:t>
            </w:r>
            <w:r w:rsidR="00483A2C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>s</w:t>
            </w:r>
            <w:r w:rsidRPr="00DA29C0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 xml:space="preserve"> de Acessórios Plumbíferos</w:t>
            </w:r>
          </w:p>
        </w:tc>
      </w:tr>
      <w:tr w:rsidR="00810DB4" w:rsidRPr="00DA29C0" w14:paraId="6D0ADD20" w14:textId="77777777" w:rsidTr="00D81454">
        <w:tc>
          <w:tcPr>
            <w:tcW w:w="3544" w:type="dxa"/>
            <w:vAlign w:val="center"/>
          </w:tcPr>
          <w:p w14:paraId="22A52E49" w14:textId="0B4E9F58" w:rsidR="00810DB4" w:rsidRPr="00A42598" w:rsidRDefault="00B8214A" w:rsidP="00D76FDA">
            <w:pPr>
              <w:pStyle w:val="Corpodetexto2"/>
              <w:rPr>
                <w:rFonts w:ascii="Arial" w:hAnsi="Arial" w:cs="Arial"/>
                <w:b/>
                <w:color w:val="FF0000"/>
                <w:sz w:val="20"/>
                <w:lang w:val="pt-BR" w:eastAsia="pt-BR"/>
              </w:rPr>
            </w:pPr>
            <w:bookmarkStart w:id="1" w:name="_Hlk70428491"/>
            <w:r w:rsidRPr="00A42598">
              <w:rPr>
                <w:rFonts w:ascii="Arial" w:hAnsi="Arial" w:cs="Arial"/>
                <w:b/>
                <w:color w:val="FF0000"/>
                <w:sz w:val="20"/>
                <w:lang w:val="pt-BR" w:eastAsia="pt-BR"/>
              </w:rPr>
              <w:t>Raios-</w:t>
            </w:r>
            <w:r w:rsidR="003444AA">
              <w:rPr>
                <w:rFonts w:ascii="Arial" w:hAnsi="Arial" w:cs="Arial"/>
                <w:b/>
                <w:color w:val="FF0000"/>
                <w:sz w:val="20"/>
                <w:lang w:val="pt-BR" w:eastAsia="pt-BR"/>
              </w:rPr>
              <w:t>X</w:t>
            </w:r>
          </w:p>
        </w:tc>
        <w:tc>
          <w:tcPr>
            <w:tcW w:w="5528" w:type="dxa"/>
            <w:vAlign w:val="center"/>
          </w:tcPr>
          <w:p w14:paraId="6F460A6D" w14:textId="6243A70B" w:rsidR="00810DB4" w:rsidRPr="00A42598" w:rsidRDefault="00B8214A" w:rsidP="00483A2C">
            <w:pPr>
              <w:pStyle w:val="Corpodetexto2"/>
              <w:rPr>
                <w:rFonts w:ascii="Arial" w:hAnsi="Arial" w:cs="Arial"/>
                <w:color w:val="FF0000"/>
                <w:sz w:val="20"/>
                <w:lang w:val="pt-BR" w:eastAsia="pt-BR"/>
              </w:rPr>
            </w:pPr>
            <w:r w:rsidRPr="00A42598">
              <w:rPr>
                <w:rFonts w:ascii="Arial" w:hAnsi="Arial" w:cs="Arial"/>
                <w:color w:val="FF0000"/>
                <w:sz w:val="20"/>
                <w:lang w:val="pt-BR" w:eastAsia="pt-BR"/>
              </w:rPr>
              <w:t>Dois</w:t>
            </w:r>
            <w:r w:rsidR="0011309C" w:rsidRPr="00A42598">
              <w:rPr>
                <w:rFonts w:ascii="Arial" w:hAnsi="Arial" w:cs="Arial"/>
                <w:color w:val="FF0000"/>
                <w:sz w:val="20"/>
                <w:lang w:val="pt-BR" w:eastAsia="pt-BR"/>
              </w:rPr>
              <w:t xml:space="preserve"> (</w:t>
            </w:r>
            <w:r w:rsidRPr="00A42598">
              <w:rPr>
                <w:rFonts w:ascii="Arial" w:hAnsi="Arial" w:cs="Arial"/>
                <w:color w:val="FF0000"/>
                <w:sz w:val="20"/>
                <w:lang w:val="pt-BR" w:eastAsia="pt-BR"/>
              </w:rPr>
              <w:t>2</w:t>
            </w:r>
            <w:r w:rsidR="0011309C" w:rsidRPr="00A42598">
              <w:rPr>
                <w:rFonts w:ascii="Arial" w:hAnsi="Arial" w:cs="Arial"/>
                <w:color w:val="FF0000"/>
                <w:sz w:val="20"/>
                <w:lang w:val="pt-BR" w:eastAsia="pt-BR"/>
              </w:rPr>
              <w:t>) aventais</w:t>
            </w:r>
            <w:r w:rsidRPr="00A42598">
              <w:rPr>
                <w:rFonts w:ascii="Arial" w:hAnsi="Arial" w:cs="Arial"/>
                <w:color w:val="FF0000"/>
                <w:sz w:val="20"/>
                <w:lang w:val="pt-BR" w:eastAsia="pt-BR"/>
              </w:rPr>
              <w:t>,</w:t>
            </w:r>
            <w:r w:rsidR="0011309C" w:rsidRPr="00A42598">
              <w:rPr>
                <w:rFonts w:ascii="Arial" w:hAnsi="Arial" w:cs="Arial"/>
                <w:color w:val="FF0000"/>
                <w:sz w:val="20"/>
                <w:lang w:val="pt-BR" w:eastAsia="pt-BR"/>
              </w:rPr>
              <w:t xml:space="preserve"> </w:t>
            </w:r>
            <w:r w:rsidRPr="00A42598">
              <w:rPr>
                <w:rFonts w:ascii="Arial" w:hAnsi="Arial" w:cs="Arial"/>
                <w:color w:val="FF0000"/>
                <w:sz w:val="20"/>
                <w:lang w:val="pt-BR" w:eastAsia="pt-BR"/>
              </w:rPr>
              <w:t>dois</w:t>
            </w:r>
            <w:r w:rsidR="0011309C" w:rsidRPr="00A42598">
              <w:rPr>
                <w:rFonts w:ascii="Arial" w:hAnsi="Arial" w:cs="Arial"/>
                <w:color w:val="FF0000"/>
                <w:sz w:val="20"/>
                <w:lang w:val="pt-BR" w:eastAsia="pt-BR"/>
              </w:rPr>
              <w:t xml:space="preserve"> (</w:t>
            </w:r>
            <w:r w:rsidRPr="00A42598">
              <w:rPr>
                <w:rFonts w:ascii="Arial" w:hAnsi="Arial" w:cs="Arial"/>
                <w:color w:val="FF0000"/>
                <w:sz w:val="20"/>
                <w:lang w:val="pt-BR" w:eastAsia="pt-BR"/>
              </w:rPr>
              <w:t>2</w:t>
            </w:r>
            <w:r w:rsidR="0011309C" w:rsidRPr="00A42598">
              <w:rPr>
                <w:rFonts w:ascii="Arial" w:hAnsi="Arial" w:cs="Arial"/>
                <w:color w:val="FF0000"/>
                <w:sz w:val="20"/>
                <w:lang w:val="pt-BR" w:eastAsia="pt-BR"/>
              </w:rPr>
              <w:t>) protetores de tireoide</w:t>
            </w:r>
            <w:r w:rsidRPr="00A42598">
              <w:rPr>
                <w:rFonts w:ascii="Arial" w:hAnsi="Arial" w:cs="Arial"/>
                <w:color w:val="FF0000"/>
                <w:sz w:val="20"/>
                <w:lang w:val="pt-BR" w:eastAsia="pt-BR"/>
              </w:rPr>
              <w:t xml:space="preserve"> e duas (2) saias</w:t>
            </w:r>
          </w:p>
        </w:tc>
      </w:tr>
      <w:bookmarkEnd w:id="1"/>
      <w:tr w:rsidR="00483A2C" w:rsidRPr="00DA29C0" w14:paraId="2941FF99" w14:textId="77777777" w:rsidTr="00D81454">
        <w:tc>
          <w:tcPr>
            <w:tcW w:w="3544" w:type="dxa"/>
            <w:vAlign w:val="center"/>
          </w:tcPr>
          <w:p w14:paraId="1E0F76EB" w14:textId="4CB1A80C" w:rsidR="00483A2C" w:rsidRPr="00A42598" w:rsidRDefault="00483A2C" w:rsidP="00694090">
            <w:pPr>
              <w:pStyle w:val="Corpodetexto2"/>
              <w:rPr>
                <w:rFonts w:ascii="Arial" w:hAnsi="Arial" w:cs="Arial"/>
                <w:b/>
                <w:color w:val="FF0000"/>
                <w:sz w:val="20"/>
                <w:lang w:val="pt-BR" w:eastAsia="pt-BR"/>
              </w:rPr>
            </w:pPr>
          </w:p>
        </w:tc>
        <w:tc>
          <w:tcPr>
            <w:tcW w:w="5528" w:type="dxa"/>
            <w:vAlign w:val="center"/>
          </w:tcPr>
          <w:p w14:paraId="5251DAC1" w14:textId="77777777" w:rsidR="00483A2C" w:rsidRPr="00A42598" w:rsidRDefault="00483A2C" w:rsidP="00694090">
            <w:pPr>
              <w:pStyle w:val="Corpodetexto2"/>
              <w:rPr>
                <w:rFonts w:ascii="Arial" w:hAnsi="Arial" w:cs="Arial"/>
                <w:color w:val="FF0000"/>
                <w:sz w:val="20"/>
                <w:lang w:val="pt-BR" w:eastAsia="pt-BR"/>
              </w:rPr>
            </w:pPr>
          </w:p>
        </w:tc>
      </w:tr>
      <w:tr w:rsidR="00483A2C" w:rsidRPr="00DA29C0" w14:paraId="3A9CBF4F" w14:textId="77777777" w:rsidTr="00D81454">
        <w:tc>
          <w:tcPr>
            <w:tcW w:w="3544" w:type="dxa"/>
            <w:vAlign w:val="center"/>
          </w:tcPr>
          <w:p w14:paraId="0E1CB695" w14:textId="77777777" w:rsidR="00483A2C" w:rsidRPr="00A42598" w:rsidRDefault="00483A2C" w:rsidP="00694090">
            <w:pPr>
              <w:pStyle w:val="Corpodetexto2"/>
              <w:rPr>
                <w:rFonts w:ascii="Arial" w:hAnsi="Arial" w:cs="Arial"/>
                <w:b/>
                <w:color w:val="FF0000"/>
                <w:sz w:val="20"/>
                <w:lang w:val="pt-BR" w:eastAsia="pt-BR"/>
              </w:rPr>
            </w:pPr>
          </w:p>
        </w:tc>
        <w:tc>
          <w:tcPr>
            <w:tcW w:w="5528" w:type="dxa"/>
            <w:vAlign w:val="center"/>
          </w:tcPr>
          <w:p w14:paraId="7E952441" w14:textId="77777777" w:rsidR="00483A2C" w:rsidRPr="00A42598" w:rsidRDefault="00483A2C" w:rsidP="00694090">
            <w:pPr>
              <w:pStyle w:val="Corpodetexto2"/>
              <w:rPr>
                <w:rFonts w:ascii="Arial" w:hAnsi="Arial" w:cs="Arial"/>
                <w:color w:val="FF0000"/>
                <w:sz w:val="20"/>
                <w:lang w:val="pt-BR" w:eastAsia="pt-BR"/>
              </w:rPr>
            </w:pPr>
          </w:p>
        </w:tc>
      </w:tr>
    </w:tbl>
    <w:p w14:paraId="5BDB6BFA" w14:textId="2F90DF0D" w:rsidR="00483A2C" w:rsidRDefault="00483A2C" w:rsidP="00483A2C">
      <w:pPr>
        <w:ind w:left="360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63C9B915" w14:textId="77777777" w:rsidR="00483A2C" w:rsidRDefault="00483A2C" w:rsidP="00483A2C">
      <w:pPr>
        <w:ind w:left="360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156E14B4" w14:textId="7F43367B" w:rsidR="00E30EB7" w:rsidRDefault="00E30EB7" w:rsidP="00E30EB7">
      <w:pPr>
        <w:numPr>
          <w:ilvl w:val="1"/>
          <w:numId w:val="23"/>
        </w:numPr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  <w:bookmarkStart w:id="2" w:name="_Hlk70433042"/>
      <w:r w:rsidRPr="00DA29C0">
        <w:rPr>
          <w:rFonts w:ascii="Arial" w:hAnsi="Arial" w:cs="Arial"/>
          <w:b/>
          <w:caps/>
          <w:sz w:val="24"/>
          <w:szCs w:val="24"/>
          <w:lang w:val="pt-BR"/>
        </w:rPr>
        <w:t>situações de emergência, acidentes</w:t>
      </w:r>
      <w:r w:rsidR="00330F6E">
        <w:rPr>
          <w:rFonts w:ascii="Arial" w:hAnsi="Arial" w:cs="Arial"/>
          <w:b/>
          <w:caps/>
          <w:sz w:val="24"/>
          <w:szCs w:val="24"/>
          <w:lang w:val="pt-BR"/>
        </w:rPr>
        <w:t xml:space="preserve"> E</w:t>
      </w:r>
      <w:r w:rsidRPr="00DA29C0">
        <w:rPr>
          <w:rFonts w:ascii="Arial" w:hAnsi="Arial" w:cs="Arial"/>
          <w:b/>
          <w:caps/>
          <w:sz w:val="24"/>
          <w:szCs w:val="24"/>
          <w:lang w:val="pt-BR"/>
        </w:rPr>
        <w:t xml:space="preserve"> descrição dos dispositivos de controle e segurança PARA SITUAÇÕES DE EMERGÊNCIA</w:t>
      </w:r>
    </w:p>
    <w:bookmarkEnd w:id="2"/>
    <w:p w14:paraId="7D0D569D" w14:textId="77777777" w:rsidR="00F74F08" w:rsidRPr="007D38F2" w:rsidRDefault="00F74F08" w:rsidP="00F74F08">
      <w:pPr>
        <w:ind w:left="360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3B1CFC2E" w14:textId="65683ACB" w:rsidR="007D38F2" w:rsidRPr="00910AFE" w:rsidRDefault="007D38F2" w:rsidP="007D38F2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10AFE">
        <w:rPr>
          <w:rFonts w:ascii="Arial" w:hAnsi="Arial" w:cs="Arial"/>
          <w:sz w:val="22"/>
          <w:szCs w:val="22"/>
          <w:lang w:val="pt-BR"/>
        </w:rPr>
        <w:t xml:space="preserve">As situações de emergência referem-se às causadas por falhas humanas, pelo funcionamento inadequado do equipamento e por situações de acidente que possam envolver a fonte de raios-x. Os equipamentos de raios-x afixados nas salas de raios-x são de difícil transporte, não estando sujeito a situações de emergências qualificadas como ambientais ou de transporte, qualificando-se aqui principalmente o não desligamento adequado dos equipamentos e possível utilização inadequada do mesmo. </w:t>
      </w:r>
    </w:p>
    <w:p w14:paraId="620352CA" w14:textId="6AA45B2E" w:rsidR="007D38F2" w:rsidRPr="00910AFE" w:rsidRDefault="007D38F2" w:rsidP="007D38F2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10AFE">
        <w:rPr>
          <w:rFonts w:ascii="Arial" w:hAnsi="Arial" w:cs="Arial"/>
          <w:sz w:val="22"/>
          <w:szCs w:val="22"/>
          <w:lang w:val="pt-BR"/>
        </w:rPr>
        <w:t>Cada equipamento de raios-x é conectado a uma chave geral, que poderá ser desligada rapidamente, quando qualquer problema ocorra.</w:t>
      </w:r>
    </w:p>
    <w:p w14:paraId="348C06AB" w14:textId="3E4AE0F5" w:rsidR="007D38F2" w:rsidRDefault="007D38F2" w:rsidP="007D38F2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10AFE">
        <w:rPr>
          <w:rFonts w:ascii="Arial" w:hAnsi="Arial" w:cs="Arial"/>
          <w:sz w:val="22"/>
          <w:szCs w:val="22"/>
          <w:lang w:val="pt-BR"/>
        </w:rPr>
        <w:t>O botão disparador de cada equipamento está posicionado de tal forma que seja difícil efetuar uma exposição acidental, sendo o mesmo do tipo que permite interromper a exposição a qualquer momento, em caso de falha do equipamento.</w:t>
      </w:r>
    </w:p>
    <w:p w14:paraId="7AE8AE8D" w14:textId="7BA047E8" w:rsidR="00E30EB7" w:rsidRDefault="00E30EB7" w:rsidP="00E30EB7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EF37F4C" w14:textId="77777777" w:rsidR="00F74F08" w:rsidRPr="00F74F08" w:rsidRDefault="00F74F08" w:rsidP="00E30EB7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B084D13" w14:textId="08371478" w:rsidR="00DF4D52" w:rsidRPr="00DF4D52" w:rsidRDefault="00DF4D52" w:rsidP="00DF4D52">
      <w:pPr>
        <w:numPr>
          <w:ilvl w:val="0"/>
          <w:numId w:val="23"/>
        </w:numPr>
        <w:ind w:left="142" w:hanging="142"/>
        <w:rPr>
          <w:rFonts w:ascii="Arial" w:hAnsi="Arial" w:cs="Arial"/>
          <w:b/>
          <w:bCs/>
          <w:caps/>
          <w:sz w:val="24"/>
          <w:szCs w:val="24"/>
          <w:lang w:val="pt-BR"/>
        </w:rPr>
      </w:pPr>
      <w:r>
        <w:rPr>
          <w:rFonts w:ascii="Arial" w:hAnsi="Arial" w:cs="Arial"/>
          <w:b/>
          <w:bCs/>
          <w:caps/>
          <w:sz w:val="24"/>
          <w:szCs w:val="24"/>
          <w:lang w:val="pt-BR"/>
        </w:rPr>
        <w:t xml:space="preserve"> </w:t>
      </w:r>
      <w:r w:rsidR="007C6B80">
        <w:rPr>
          <w:rFonts w:ascii="Arial" w:hAnsi="Arial" w:cs="Arial"/>
          <w:b/>
          <w:bCs/>
          <w:caps/>
          <w:sz w:val="24"/>
          <w:szCs w:val="24"/>
          <w:lang w:val="pt-BR"/>
        </w:rPr>
        <w:t xml:space="preserve">PROGRAMA DE </w:t>
      </w:r>
      <w:r w:rsidR="00F74F08">
        <w:rPr>
          <w:rFonts w:ascii="Arial" w:hAnsi="Arial" w:cs="Arial"/>
          <w:b/>
          <w:bCs/>
          <w:caps/>
          <w:sz w:val="24"/>
          <w:szCs w:val="24"/>
          <w:lang w:val="pt-BR"/>
        </w:rPr>
        <w:t>TREINAMENTO E CAPACITAÇÃO</w:t>
      </w:r>
    </w:p>
    <w:p w14:paraId="213F718D" w14:textId="7C91C44C" w:rsidR="007C6B80" w:rsidRDefault="007C6B80" w:rsidP="007C6B80">
      <w:pPr>
        <w:ind w:left="360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45EB98D0" w14:textId="77777777" w:rsidR="00301EDC" w:rsidRPr="00E70063" w:rsidRDefault="00301EDC" w:rsidP="00301EDC">
      <w:pPr>
        <w:jc w:val="both"/>
        <w:rPr>
          <w:rFonts w:ascii="Arial Narrow" w:hAnsi="Arial Narrow" w:cs="Cambria,Italic"/>
          <w:i/>
          <w:iCs/>
          <w:sz w:val="24"/>
          <w:szCs w:val="24"/>
          <w:lang w:val="pt-BR"/>
        </w:rPr>
      </w:pPr>
      <w:r w:rsidRPr="00E70063">
        <w:rPr>
          <w:rFonts w:ascii="Arial Narrow" w:hAnsi="Arial Narrow" w:cs="Cambria,Italic"/>
          <w:i/>
          <w:iCs/>
          <w:sz w:val="24"/>
          <w:szCs w:val="24"/>
          <w:lang w:val="pt-BR"/>
        </w:rPr>
        <w:t>Art. 15. O serviço de radiologia diagnóstica ou intervencionista deve implementar Programa de Educação Permanente para toda a equipe, em conformidade com o disposto nesta Resolução e nas demais normativas aplicáveis.</w:t>
      </w:r>
    </w:p>
    <w:p w14:paraId="7A524A96" w14:textId="77777777" w:rsidR="00301EDC" w:rsidRPr="00E70063" w:rsidRDefault="00301EDC" w:rsidP="00301EDC">
      <w:pPr>
        <w:jc w:val="both"/>
        <w:rPr>
          <w:rFonts w:ascii="Arial Narrow" w:hAnsi="Arial Narrow" w:cs="Cambria,Italic"/>
          <w:i/>
          <w:iCs/>
          <w:sz w:val="24"/>
          <w:szCs w:val="24"/>
          <w:lang w:val="pt-BR"/>
        </w:rPr>
      </w:pPr>
      <w:r w:rsidRPr="00E70063">
        <w:rPr>
          <w:rFonts w:ascii="Arial Narrow" w:hAnsi="Arial Narrow" w:cs="Cambria,Italic"/>
          <w:i/>
          <w:iCs/>
          <w:sz w:val="24"/>
          <w:szCs w:val="24"/>
          <w:lang w:val="pt-BR"/>
        </w:rPr>
        <w:t>§ 1º O Programa de que trata o caput deste artigo deve contemplar:</w:t>
      </w:r>
    </w:p>
    <w:p w14:paraId="42045354" w14:textId="77777777" w:rsidR="00301EDC" w:rsidRPr="00E70063" w:rsidRDefault="00301EDC" w:rsidP="00301EDC">
      <w:pPr>
        <w:jc w:val="both"/>
        <w:rPr>
          <w:rFonts w:ascii="Arial Narrow" w:hAnsi="Arial Narrow" w:cs="Cambria,Italic"/>
          <w:i/>
          <w:iCs/>
          <w:sz w:val="24"/>
          <w:szCs w:val="24"/>
          <w:lang w:val="pt-BR"/>
        </w:rPr>
      </w:pPr>
      <w:r w:rsidRPr="00E70063">
        <w:rPr>
          <w:rFonts w:ascii="Arial Narrow" w:hAnsi="Arial Narrow" w:cs="Cambria,Italic"/>
          <w:i/>
          <w:iCs/>
          <w:sz w:val="24"/>
          <w:szCs w:val="24"/>
          <w:lang w:val="pt-BR"/>
        </w:rPr>
        <w:t>Ministério da Saúde - MS</w:t>
      </w:r>
    </w:p>
    <w:p w14:paraId="3AFD9AA7" w14:textId="77777777" w:rsidR="00301EDC" w:rsidRPr="00E70063" w:rsidRDefault="00301EDC" w:rsidP="00301EDC">
      <w:pPr>
        <w:jc w:val="both"/>
        <w:rPr>
          <w:rFonts w:ascii="Arial Narrow" w:hAnsi="Arial Narrow" w:cs="Cambria,Italic"/>
          <w:i/>
          <w:iCs/>
          <w:sz w:val="24"/>
          <w:szCs w:val="24"/>
          <w:lang w:val="pt-BR"/>
        </w:rPr>
      </w:pPr>
      <w:r w:rsidRPr="00E70063">
        <w:rPr>
          <w:rFonts w:ascii="Arial Narrow" w:hAnsi="Arial Narrow" w:cs="Cambria,Italic"/>
          <w:i/>
          <w:iCs/>
          <w:sz w:val="24"/>
          <w:szCs w:val="24"/>
          <w:lang w:val="pt-BR"/>
        </w:rPr>
        <w:t>Agência Nacional de Vigilância Sanitária – ANVISA</w:t>
      </w:r>
    </w:p>
    <w:p w14:paraId="2E22CA0B" w14:textId="77777777" w:rsidR="00301EDC" w:rsidRPr="00E70063" w:rsidRDefault="00301EDC" w:rsidP="00301EDC">
      <w:pPr>
        <w:jc w:val="both"/>
        <w:rPr>
          <w:rFonts w:ascii="Arial Narrow" w:hAnsi="Arial Narrow" w:cs="Cambria,Italic"/>
          <w:i/>
          <w:iCs/>
          <w:sz w:val="24"/>
          <w:szCs w:val="24"/>
          <w:lang w:val="pt-BR"/>
        </w:rPr>
      </w:pPr>
      <w:r w:rsidRPr="00E70063">
        <w:rPr>
          <w:rFonts w:ascii="Arial Narrow" w:hAnsi="Arial Narrow" w:cs="Cambria,Italic"/>
          <w:i/>
          <w:iCs/>
          <w:sz w:val="24"/>
          <w:szCs w:val="24"/>
          <w:lang w:val="pt-BR"/>
        </w:rPr>
        <w:t>Este texto não substitui o(s) publicado(s) em Diário Oficial da União.</w:t>
      </w:r>
    </w:p>
    <w:p w14:paraId="07ADC584" w14:textId="77777777" w:rsidR="00301EDC" w:rsidRPr="00E70063" w:rsidRDefault="00301EDC" w:rsidP="00301EDC">
      <w:pPr>
        <w:jc w:val="both"/>
        <w:rPr>
          <w:rFonts w:ascii="Arial Narrow" w:hAnsi="Arial Narrow" w:cs="Cambria,Italic"/>
          <w:i/>
          <w:iCs/>
          <w:sz w:val="24"/>
          <w:szCs w:val="24"/>
          <w:lang w:val="pt-BR"/>
        </w:rPr>
      </w:pPr>
      <w:r w:rsidRPr="00E70063">
        <w:rPr>
          <w:rFonts w:ascii="Arial Narrow" w:hAnsi="Arial Narrow" w:cs="Cambria,Italic"/>
          <w:i/>
          <w:iCs/>
          <w:sz w:val="24"/>
          <w:szCs w:val="24"/>
          <w:lang w:val="pt-BR"/>
        </w:rPr>
        <w:t xml:space="preserve">I - </w:t>
      </w:r>
      <w:proofErr w:type="gramStart"/>
      <w:r w:rsidRPr="00E70063">
        <w:rPr>
          <w:rFonts w:ascii="Arial Narrow" w:hAnsi="Arial Narrow" w:cs="Cambria,Italic"/>
          <w:i/>
          <w:iCs/>
          <w:sz w:val="24"/>
          <w:szCs w:val="24"/>
          <w:lang w:val="pt-BR"/>
        </w:rPr>
        <w:t>capacitações e treinamentos</w:t>
      </w:r>
      <w:proofErr w:type="gramEnd"/>
      <w:r w:rsidRPr="00E70063">
        <w:rPr>
          <w:rFonts w:ascii="Arial Narrow" w:hAnsi="Arial Narrow" w:cs="Cambria,Italic"/>
          <w:i/>
          <w:iCs/>
          <w:sz w:val="24"/>
          <w:szCs w:val="24"/>
          <w:lang w:val="pt-BR"/>
        </w:rPr>
        <w:t xml:space="preserve"> inicial e periódicos, com frequência mínima anual;</w:t>
      </w:r>
    </w:p>
    <w:p w14:paraId="307F114D" w14:textId="77777777" w:rsidR="00301EDC" w:rsidRPr="00E70063" w:rsidRDefault="00301EDC" w:rsidP="00301EDC">
      <w:pPr>
        <w:jc w:val="both"/>
        <w:rPr>
          <w:rFonts w:ascii="Arial Narrow" w:hAnsi="Arial Narrow" w:cs="Cambria,Italic"/>
          <w:i/>
          <w:iCs/>
          <w:sz w:val="24"/>
          <w:szCs w:val="24"/>
          <w:lang w:val="pt-BR"/>
        </w:rPr>
      </w:pPr>
      <w:r w:rsidRPr="00E70063">
        <w:rPr>
          <w:rFonts w:ascii="Arial Narrow" w:hAnsi="Arial Narrow" w:cs="Cambria,Italic"/>
          <w:i/>
          <w:iCs/>
          <w:sz w:val="24"/>
          <w:szCs w:val="24"/>
          <w:lang w:val="pt-BR"/>
        </w:rPr>
        <w:t xml:space="preserve">II - </w:t>
      </w:r>
      <w:proofErr w:type="gramStart"/>
      <w:r w:rsidRPr="00E70063">
        <w:rPr>
          <w:rFonts w:ascii="Arial Narrow" w:hAnsi="Arial Narrow" w:cs="Cambria,Italic"/>
          <w:i/>
          <w:iCs/>
          <w:sz w:val="24"/>
          <w:szCs w:val="24"/>
          <w:lang w:val="pt-BR"/>
        </w:rPr>
        <w:t>capacitações</w:t>
      </w:r>
      <w:proofErr w:type="gramEnd"/>
      <w:r w:rsidRPr="00E70063">
        <w:rPr>
          <w:rFonts w:ascii="Arial Narrow" w:hAnsi="Arial Narrow" w:cs="Cambria,Italic"/>
          <w:i/>
          <w:iCs/>
          <w:sz w:val="24"/>
          <w:szCs w:val="24"/>
          <w:lang w:val="pt-BR"/>
        </w:rPr>
        <w:t xml:space="preserve"> e treinamentos teóricos e práticos, baseados em abordagem de riscos, sempre que novos processos, técnicas ou tecnologias forem implementados, ou antes de novas pessoas integrarem os processos; e</w:t>
      </w:r>
    </w:p>
    <w:p w14:paraId="15C7813B" w14:textId="77777777" w:rsidR="00301EDC" w:rsidRDefault="00301EDC" w:rsidP="00301EDC">
      <w:pPr>
        <w:jc w:val="both"/>
        <w:rPr>
          <w:rFonts w:ascii="Arial" w:hAnsi="Arial" w:cs="Arial"/>
          <w:sz w:val="24"/>
          <w:lang w:val="pt-BR"/>
        </w:rPr>
      </w:pPr>
      <w:r w:rsidRPr="00E70063">
        <w:rPr>
          <w:rFonts w:ascii="Arial Narrow" w:hAnsi="Arial Narrow" w:cs="Cambria,Italic"/>
          <w:i/>
          <w:iCs/>
          <w:sz w:val="24"/>
          <w:szCs w:val="24"/>
          <w:lang w:val="pt-BR"/>
        </w:rPr>
        <w:t>III - metodologia de avaliação de forma a demonstrar a eficácia das ações de capacitação e treinamento.</w:t>
      </w:r>
    </w:p>
    <w:p w14:paraId="26C12B44" w14:textId="77777777" w:rsidR="002374C9" w:rsidRDefault="002374C9" w:rsidP="00301EDC">
      <w:pPr>
        <w:jc w:val="both"/>
        <w:rPr>
          <w:rFonts w:ascii="Arial" w:hAnsi="Arial" w:cs="Arial"/>
          <w:b/>
          <w:sz w:val="24"/>
          <w:lang w:val="pt-BR"/>
        </w:rPr>
      </w:pPr>
    </w:p>
    <w:p w14:paraId="19A4657D" w14:textId="0F28320F" w:rsidR="00301EDC" w:rsidRDefault="00301EDC" w:rsidP="00301EDC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53FC8">
        <w:rPr>
          <w:rFonts w:ascii="Arial" w:hAnsi="Arial" w:cs="Arial"/>
          <w:b/>
          <w:sz w:val="22"/>
          <w:szCs w:val="22"/>
          <w:lang w:val="pt-BR"/>
        </w:rPr>
        <w:t>Conteúdos programáticos:</w:t>
      </w:r>
    </w:p>
    <w:p w14:paraId="14151C8E" w14:textId="77777777" w:rsidR="00541A2C" w:rsidRPr="00C53FC8" w:rsidRDefault="00541A2C" w:rsidP="00301EDC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2D63BC2" w14:textId="77777777" w:rsidR="00301EDC" w:rsidRPr="00C53FC8" w:rsidRDefault="00301EDC" w:rsidP="00301EDC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53FC8">
        <w:rPr>
          <w:rFonts w:ascii="Arial" w:hAnsi="Arial" w:cs="Arial"/>
          <w:sz w:val="22"/>
          <w:szCs w:val="22"/>
          <w:lang w:val="pt-BR"/>
        </w:rPr>
        <w:t>- Implantação do Programa de Garantia de Qualidade</w:t>
      </w:r>
    </w:p>
    <w:p w14:paraId="7FBF6906" w14:textId="77777777" w:rsidR="00301EDC" w:rsidRPr="00C53FC8" w:rsidRDefault="00301EDC" w:rsidP="00301EDC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53FC8">
        <w:rPr>
          <w:rFonts w:ascii="Arial" w:hAnsi="Arial" w:cs="Arial"/>
          <w:sz w:val="22"/>
          <w:szCs w:val="22"/>
          <w:lang w:val="pt-BR"/>
        </w:rPr>
        <w:t>- Treinamento Anual em Proteção Radiológica</w:t>
      </w:r>
    </w:p>
    <w:p w14:paraId="6D2D0C6E" w14:textId="77777777" w:rsidR="00301EDC" w:rsidRPr="00C53FC8" w:rsidRDefault="00301EDC" w:rsidP="00301EDC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53FC8">
        <w:rPr>
          <w:rFonts w:ascii="Arial" w:hAnsi="Arial" w:cs="Arial"/>
          <w:sz w:val="22"/>
          <w:szCs w:val="22"/>
          <w:lang w:val="pt-BR"/>
        </w:rPr>
        <w:t xml:space="preserve">- </w:t>
      </w:r>
      <w:proofErr w:type="spellStart"/>
      <w:r w:rsidRPr="00C53FC8">
        <w:rPr>
          <w:rFonts w:ascii="Arial" w:hAnsi="Arial" w:cs="Arial"/>
          <w:sz w:val="22"/>
          <w:szCs w:val="22"/>
          <w:lang w:val="pt-BR"/>
        </w:rPr>
        <w:t>POP`s</w:t>
      </w:r>
      <w:proofErr w:type="spellEnd"/>
      <w:r w:rsidRPr="00C53FC8">
        <w:rPr>
          <w:rFonts w:ascii="Arial" w:hAnsi="Arial" w:cs="Arial"/>
          <w:sz w:val="22"/>
          <w:szCs w:val="22"/>
          <w:lang w:val="pt-BR"/>
        </w:rPr>
        <w:t xml:space="preserve"> Administrativos</w:t>
      </w:r>
    </w:p>
    <w:p w14:paraId="7442BE89" w14:textId="77777777" w:rsidR="00301EDC" w:rsidRPr="00C53FC8" w:rsidRDefault="00301EDC" w:rsidP="00301EDC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53FC8">
        <w:rPr>
          <w:rFonts w:ascii="Arial" w:hAnsi="Arial" w:cs="Arial"/>
          <w:sz w:val="22"/>
          <w:szCs w:val="22"/>
          <w:lang w:val="pt-BR"/>
        </w:rPr>
        <w:t>- POP de Limpeza de equipamentos</w:t>
      </w:r>
    </w:p>
    <w:p w14:paraId="3F94813C" w14:textId="77777777" w:rsidR="00301EDC" w:rsidRPr="00C53FC8" w:rsidRDefault="00301EDC" w:rsidP="00301EDC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53FC8">
        <w:rPr>
          <w:rFonts w:ascii="Arial" w:hAnsi="Arial" w:cs="Arial"/>
          <w:sz w:val="22"/>
          <w:szCs w:val="22"/>
          <w:lang w:val="pt-BR"/>
        </w:rPr>
        <w:t>- POP Gerenciamento de Riscos</w:t>
      </w:r>
    </w:p>
    <w:p w14:paraId="3F2EB131" w14:textId="77777777" w:rsidR="00301EDC" w:rsidRPr="00C53FC8" w:rsidRDefault="00301EDC" w:rsidP="00301EDC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53FC8">
        <w:rPr>
          <w:rFonts w:ascii="Arial" w:hAnsi="Arial" w:cs="Arial"/>
          <w:sz w:val="22"/>
          <w:szCs w:val="22"/>
          <w:lang w:val="pt-BR"/>
        </w:rPr>
        <w:t xml:space="preserve">- Auditoria Interna </w:t>
      </w:r>
    </w:p>
    <w:p w14:paraId="7D5068D5" w14:textId="77777777" w:rsidR="00301EDC" w:rsidRPr="00C53FC8" w:rsidRDefault="00301EDC" w:rsidP="00301EDC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53FC8">
        <w:rPr>
          <w:rFonts w:ascii="Arial" w:hAnsi="Arial" w:cs="Arial"/>
          <w:sz w:val="22"/>
          <w:szCs w:val="22"/>
          <w:lang w:val="pt-BR"/>
        </w:rPr>
        <w:t>- Avaliação de Resultados e Metas para os próximos anos</w:t>
      </w:r>
    </w:p>
    <w:p w14:paraId="43CFF4A8" w14:textId="08F5226B" w:rsidR="002374C9" w:rsidRDefault="00301EDC" w:rsidP="00301EDC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53FC8">
        <w:rPr>
          <w:rFonts w:ascii="Arial" w:hAnsi="Arial" w:cs="Arial"/>
          <w:sz w:val="22"/>
          <w:szCs w:val="22"/>
          <w:lang w:val="pt-BR"/>
        </w:rPr>
        <w:t>- Boas Práticas de Serviços em Saúde.</w:t>
      </w:r>
    </w:p>
    <w:p w14:paraId="3F362A81" w14:textId="77777777" w:rsidR="00541A2C" w:rsidRDefault="00541A2C" w:rsidP="00301EDC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DD8B187" w14:textId="77777777" w:rsidR="00301EDC" w:rsidRPr="00C53FC8" w:rsidRDefault="00301EDC" w:rsidP="00301EDC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53FC8">
        <w:rPr>
          <w:rFonts w:ascii="Arial" w:hAnsi="Arial" w:cs="Arial"/>
          <w:b/>
          <w:sz w:val="22"/>
          <w:szCs w:val="22"/>
          <w:lang w:val="pt-BR"/>
        </w:rPr>
        <w:t>Público Envolvido:</w:t>
      </w:r>
      <w:r w:rsidRPr="00C53FC8">
        <w:rPr>
          <w:rFonts w:ascii="Arial" w:hAnsi="Arial" w:cs="Arial"/>
          <w:sz w:val="22"/>
          <w:szCs w:val="22"/>
          <w:lang w:val="pt-BR"/>
        </w:rPr>
        <w:t xml:space="preserve"> Técnicos em Radiologia </w:t>
      </w:r>
    </w:p>
    <w:p w14:paraId="62AC1CE0" w14:textId="77777777" w:rsidR="00F74F08" w:rsidRDefault="00F74F08" w:rsidP="00015A68">
      <w:pPr>
        <w:pStyle w:val="Corpodetexto2"/>
        <w:rPr>
          <w:rFonts w:ascii="Arial" w:hAnsi="Arial" w:cs="Arial"/>
          <w:b/>
          <w:sz w:val="24"/>
          <w:szCs w:val="24"/>
          <w:lang w:val="pt-BR"/>
        </w:rPr>
      </w:pPr>
    </w:p>
    <w:p w14:paraId="25FFE628" w14:textId="77777777" w:rsidR="00F74F08" w:rsidRDefault="00F74F08" w:rsidP="00015A68">
      <w:pPr>
        <w:pStyle w:val="Corpodetexto2"/>
        <w:rPr>
          <w:rFonts w:ascii="Arial" w:hAnsi="Arial" w:cs="Arial"/>
          <w:b/>
          <w:sz w:val="24"/>
          <w:szCs w:val="24"/>
          <w:lang w:val="pt-BR"/>
        </w:rPr>
      </w:pPr>
    </w:p>
    <w:p w14:paraId="776F678D" w14:textId="49358A1A" w:rsidR="00015A68" w:rsidRDefault="00015A68" w:rsidP="00015A68">
      <w:pPr>
        <w:pStyle w:val="Corpodetexto2"/>
        <w:rPr>
          <w:rFonts w:ascii="Arial" w:hAnsi="Arial" w:cs="Arial"/>
          <w:b/>
          <w:caps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4 </w:t>
      </w:r>
      <w:r w:rsidRPr="00DA29C0">
        <w:rPr>
          <w:rFonts w:ascii="Arial" w:hAnsi="Arial" w:cs="Arial"/>
          <w:b/>
          <w:caps/>
          <w:sz w:val="24"/>
          <w:szCs w:val="24"/>
          <w:lang w:val="pt-BR"/>
        </w:rPr>
        <w:t>termo de responsabilidade RADIOLÓGICA da instituição</w:t>
      </w:r>
    </w:p>
    <w:p w14:paraId="07E47AAC" w14:textId="77777777" w:rsidR="00015A68" w:rsidRDefault="00015A68" w:rsidP="00015A68">
      <w:pPr>
        <w:pStyle w:val="Corpodetexto2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342C211" w14:textId="77777777" w:rsidR="00015A68" w:rsidRDefault="00015A68" w:rsidP="00015A68">
      <w:pPr>
        <w:jc w:val="both"/>
        <w:rPr>
          <w:rFonts w:ascii="Arial" w:hAnsi="Arial" w:cs="Arial"/>
          <w:sz w:val="22"/>
          <w:szCs w:val="22"/>
          <w:lang w:val="pt-BR"/>
        </w:rPr>
      </w:pPr>
      <w:bookmarkStart w:id="3" w:name="_Hlk70430089"/>
      <w:r>
        <w:rPr>
          <w:rFonts w:ascii="Arial" w:hAnsi="Arial" w:cs="Arial"/>
          <w:sz w:val="22"/>
          <w:szCs w:val="22"/>
          <w:lang w:val="pt-BR"/>
        </w:rPr>
        <w:t>A RDC 330 de 20 de dezembro de 2019 estabelece:</w:t>
      </w:r>
    </w:p>
    <w:bookmarkEnd w:id="3"/>
    <w:p w14:paraId="131BFF1D" w14:textId="77777777" w:rsidR="00015A68" w:rsidRDefault="00015A68" w:rsidP="00015A68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416B575" w14:textId="77777777" w:rsidR="00015A68" w:rsidRDefault="00015A68" w:rsidP="00015A68">
      <w:pPr>
        <w:ind w:left="144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“</w:t>
      </w:r>
      <w:r w:rsidRPr="00E70063">
        <w:rPr>
          <w:rFonts w:ascii="Arial" w:hAnsi="Arial" w:cs="Arial"/>
          <w:sz w:val="22"/>
          <w:szCs w:val="22"/>
          <w:lang w:val="pt-BR"/>
        </w:rPr>
        <w:t>Art. 14. O responsável legal deve designar formalmente 1 (um) membro da equipe legalmente habilitado para assumir a responsabilidade pelas ações relativas à proteção radiológica de cada serviço de saúde que utilize radiações ionizantes para fins diagnósticos ou intervencionistas, denominado supervisor de proteção radiológica</w:t>
      </w:r>
      <w:r>
        <w:rPr>
          <w:rFonts w:ascii="Arial" w:hAnsi="Arial" w:cs="Arial"/>
          <w:sz w:val="22"/>
          <w:szCs w:val="22"/>
          <w:lang w:val="pt-BR"/>
        </w:rPr>
        <w:t>”</w:t>
      </w:r>
    </w:p>
    <w:p w14:paraId="663C0CA3" w14:textId="77777777" w:rsidR="00015A68" w:rsidRPr="005058D3" w:rsidRDefault="00015A68" w:rsidP="00015A68">
      <w:pPr>
        <w:ind w:left="1440"/>
        <w:jc w:val="both"/>
        <w:rPr>
          <w:rFonts w:ascii="Arial" w:hAnsi="Arial" w:cs="Arial"/>
          <w:b/>
          <w:caps/>
          <w:sz w:val="22"/>
          <w:szCs w:val="22"/>
          <w:lang w:val="pt-BR"/>
        </w:rPr>
      </w:pPr>
    </w:p>
    <w:p w14:paraId="1274F01A" w14:textId="5798D8E6" w:rsidR="00015A68" w:rsidRPr="00A42598" w:rsidRDefault="00015A68" w:rsidP="002374C9">
      <w:pPr>
        <w:pStyle w:val="Corpodetexto"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</w:t>
      </w:r>
      <w:r w:rsidRPr="000C78C8">
        <w:rPr>
          <w:rFonts w:ascii="Arial" w:hAnsi="Arial" w:cs="Arial"/>
          <w:sz w:val="22"/>
          <w:szCs w:val="22"/>
          <w:lang w:val="pt-BR"/>
        </w:rPr>
        <w:t>tendend</w:t>
      </w:r>
      <w:r>
        <w:rPr>
          <w:rFonts w:ascii="Arial" w:hAnsi="Arial" w:cs="Arial"/>
          <w:sz w:val="22"/>
          <w:szCs w:val="22"/>
          <w:lang w:val="pt-BR"/>
        </w:rPr>
        <w:t xml:space="preserve">o a disposição do </w:t>
      </w:r>
      <w:proofErr w:type="spellStart"/>
      <w:r w:rsidRPr="00613617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Art</w:t>
      </w:r>
      <w:proofErr w:type="spellEnd"/>
      <w:r w:rsidRPr="00613617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 14 da RDC 330 de dezembro de 2019</w:t>
      </w:r>
      <w:r w:rsidRPr="000C78C8">
        <w:rPr>
          <w:rFonts w:ascii="Arial" w:hAnsi="Arial" w:cs="Arial"/>
          <w:sz w:val="22"/>
          <w:szCs w:val="22"/>
          <w:lang w:val="pt-BR"/>
        </w:rPr>
        <w:t>, a proteção radiológica</w:t>
      </w:r>
      <w:r w:rsidR="002374C9">
        <w:rPr>
          <w:rFonts w:ascii="Arial" w:hAnsi="Arial" w:cs="Arial"/>
          <w:sz w:val="22"/>
          <w:szCs w:val="22"/>
          <w:lang w:val="pt-BR"/>
        </w:rPr>
        <w:t xml:space="preserve"> </w:t>
      </w:r>
      <w:r w:rsidRPr="000C78C8">
        <w:rPr>
          <w:rFonts w:ascii="Arial" w:hAnsi="Arial" w:cs="Arial"/>
          <w:sz w:val="22"/>
          <w:szCs w:val="22"/>
          <w:lang w:val="pt-BR"/>
        </w:rPr>
        <w:t>da i</w:t>
      </w:r>
      <w:r>
        <w:rPr>
          <w:rFonts w:ascii="Arial" w:hAnsi="Arial" w:cs="Arial"/>
          <w:sz w:val="22"/>
          <w:szCs w:val="22"/>
          <w:lang w:val="pt-BR"/>
        </w:rPr>
        <w:t>nstituição é do Responsável técnico</w:t>
      </w:r>
      <w:r w:rsidRPr="00A42598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Pr="00A42598">
        <w:rPr>
          <w:rFonts w:ascii="Arial" w:hAnsi="Arial" w:cs="Arial"/>
          <w:bCs/>
          <w:color w:val="FF0000"/>
          <w:sz w:val="22"/>
          <w:szCs w:val="22"/>
          <w:lang w:val="pt-BR"/>
        </w:rPr>
        <w:t>DR.</w:t>
      </w:r>
      <w:r w:rsidR="00F74F08">
        <w:rPr>
          <w:rFonts w:ascii="Arial" w:hAnsi="Arial" w:cs="Arial"/>
          <w:bCs/>
          <w:color w:val="FF0000"/>
          <w:sz w:val="22"/>
          <w:szCs w:val="22"/>
          <w:lang w:val="pt-BR"/>
        </w:rPr>
        <w:t xml:space="preserve">(A)       </w:t>
      </w:r>
      <w:r w:rsidR="002374C9">
        <w:rPr>
          <w:rFonts w:ascii="Arial" w:hAnsi="Arial" w:cs="Arial"/>
          <w:bCs/>
          <w:color w:val="FF0000"/>
          <w:sz w:val="22"/>
          <w:szCs w:val="22"/>
          <w:lang w:val="pt-BR"/>
        </w:rPr>
        <w:t xml:space="preserve">                  </w:t>
      </w:r>
      <w:r w:rsidR="00F74F08">
        <w:rPr>
          <w:rFonts w:ascii="Arial" w:hAnsi="Arial" w:cs="Arial"/>
          <w:bCs/>
          <w:color w:val="FF0000"/>
          <w:sz w:val="22"/>
          <w:szCs w:val="22"/>
          <w:lang w:val="pt-BR"/>
        </w:rPr>
        <w:t xml:space="preserve">                               </w:t>
      </w:r>
      <w:r w:rsidRPr="00A42598">
        <w:rPr>
          <w:rFonts w:ascii="Arial" w:hAnsi="Arial" w:cs="Arial"/>
          <w:bCs/>
          <w:color w:val="FF0000"/>
          <w:sz w:val="22"/>
          <w:szCs w:val="22"/>
          <w:lang w:val="pt-BR"/>
        </w:rPr>
        <w:t>CRM:</w:t>
      </w:r>
    </w:p>
    <w:p w14:paraId="2B2BBEE2" w14:textId="77777777" w:rsidR="008E6CD6" w:rsidRDefault="008E6CD6" w:rsidP="008E6CD6">
      <w:pPr>
        <w:pStyle w:val="Corpodetexto2"/>
        <w:rPr>
          <w:rFonts w:ascii="Arial" w:hAnsi="Arial" w:cs="Arial"/>
          <w:b/>
          <w:sz w:val="24"/>
          <w:szCs w:val="24"/>
          <w:lang w:val="pt-BR"/>
        </w:rPr>
      </w:pPr>
    </w:p>
    <w:p w14:paraId="4846A8BC" w14:textId="77777777" w:rsidR="00301EDC" w:rsidRDefault="00301EDC" w:rsidP="008E6CD6">
      <w:pPr>
        <w:pStyle w:val="Corpodetexto2"/>
        <w:rPr>
          <w:rFonts w:ascii="Arial" w:hAnsi="Arial" w:cs="Arial"/>
          <w:b/>
          <w:sz w:val="24"/>
          <w:szCs w:val="24"/>
          <w:lang w:val="pt-BR"/>
        </w:rPr>
      </w:pPr>
    </w:p>
    <w:p w14:paraId="59C41CD2" w14:textId="77777777" w:rsidR="00BA66E2" w:rsidRDefault="00BA66E2" w:rsidP="008E6CD6">
      <w:pPr>
        <w:pStyle w:val="Corpodetexto2"/>
        <w:rPr>
          <w:rFonts w:ascii="Arial" w:hAnsi="Arial" w:cs="Arial"/>
          <w:b/>
          <w:sz w:val="24"/>
          <w:szCs w:val="24"/>
          <w:lang w:val="pt-BR"/>
        </w:rPr>
      </w:pPr>
    </w:p>
    <w:p w14:paraId="53928D0A" w14:textId="77777777" w:rsidR="00BA66E2" w:rsidRDefault="00BA66E2" w:rsidP="008E6CD6">
      <w:pPr>
        <w:pStyle w:val="Corpodetexto2"/>
        <w:rPr>
          <w:rFonts w:ascii="Arial" w:hAnsi="Arial" w:cs="Arial"/>
          <w:b/>
          <w:sz w:val="24"/>
          <w:szCs w:val="24"/>
          <w:lang w:val="pt-BR"/>
        </w:rPr>
      </w:pPr>
    </w:p>
    <w:p w14:paraId="38398FED" w14:textId="77777777" w:rsidR="00015A68" w:rsidRDefault="00015A68" w:rsidP="008E6CD6">
      <w:pPr>
        <w:pStyle w:val="Corpodetexto2"/>
        <w:rPr>
          <w:rFonts w:ascii="Arial" w:hAnsi="Arial" w:cs="Arial"/>
          <w:b/>
          <w:sz w:val="24"/>
          <w:szCs w:val="24"/>
          <w:lang w:val="pt-BR"/>
        </w:rPr>
      </w:pPr>
    </w:p>
    <w:p w14:paraId="13534207" w14:textId="77777777" w:rsidR="00883FBC" w:rsidRDefault="00883FBC" w:rsidP="00657CFF">
      <w:pPr>
        <w:pStyle w:val="Corpodetexto2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C18D298" w14:textId="77777777" w:rsidR="00E61B55" w:rsidRDefault="00E61B55" w:rsidP="00657CFF">
      <w:pPr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66E03159" w14:textId="77777777" w:rsidR="00CB1A31" w:rsidRDefault="00CB1A31" w:rsidP="00657CFF">
      <w:pPr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41D22422" w14:textId="77777777" w:rsidR="00CB1A31" w:rsidRDefault="00CB1A31" w:rsidP="00657CFF">
      <w:pPr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35C10F68" w14:textId="6E2ACAF7" w:rsidR="00657CFF" w:rsidRPr="00E61B55" w:rsidRDefault="00657CFF" w:rsidP="00F74F08">
      <w:pPr>
        <w:rPr>
          <w:rFonts w:ascii="Arial" w:hAnsi="Arial" w:cs="Arial"/>
          <w:b/>
          <w:caps/>
          <w:sz w:val="24"/>
          <w:szCs w:val="24"/>
          <w:lang w:val="pt-BR"/>
        </w:rPr>
      </w:pPr>
      <w:r w:rsidRPr="00E61B55">
        <w:rPr>
          <w:rFonts w:ascii="Arial" w:hAnsi="Arial" w:cs="Arial"/>
          <w:b/>
          <w:caps/>
          <w:sz w:val="24"/>
          <w:szCs w:val="24"/>
          <w:lang w:val="pt-BR"/>
        </w:rPr>
        <w:t>______________</w:t>
      </w:r>
      <w:r w:rsidR="00F74F08">
        <w:rPr>
          <w:rFonts w:ascii="Arial" w:hAnsi="Arial" w:cs="Arial"/>
          <w:b/>
          <w:caps/>
          <w:sz w:val="24"/>
          <w:szCs w:val="24"/>
          <w:lang w:val="pt-BR"/>
        </w:rPr>
        <w:t>____________</w:t>
      </w:r>
      <w:r w:rsidRPr="00E61B55">
        <w:rPr>
          <w:rFonts w:ascii="Arial" w:hAnsi="Arial" w:cs="Arial"/>
          <w:b/>
          <w:caps/>
          <w:sz w:val="24"/>
          <w:szCs w:val="24"/>
          <w:lang w:val="pt-BR"/>
        </w:rPr>
        <w:t>_____________________</w:t>
      </w:r>
    </w:p>
    <w:p w14:paraId="4A78E791" w14:textId="1E11A8AD" w:rsidR="0085257B" w:rsidRPr="00CB1A31" w:rsidRDefault="002946F5" w:rsidP="00F74F08">
      <w:pPr>
        <w:pStyle w:val="Corpodetexto"/>
        <w:rPr>
          <w:rFonts w:ascii="Arial" w:hAnsi="Arial" w:cs="Arial"/>
          <w:bCs/>
          <w:color w:val="FF0000"/>
          <w:sz w:val="24"/>
          <w:szCs w:val="24"/>
          <w:lang w:val="pt-BR"/>
        </w:rPr>
      </w:pPr>
      <w:r w:rsidRPr="00CB1A31">
        <w:rPr>
          <w:rFonts w:ascii="Arial" w:hAnsi="Arial" w:cs="Arial"/>
          <w:bCs/>
          <w:color w:val="FF0000"/>
          <w:sz w:val="24"/>
          <w:szCs w:val="24"/>
          <w:lang w:val="pt-BR"/>
        </w:rPr>
        <w:t>D</w:t>
      </w:r>
      <w:r w:rsidR="00835551">
        <w:rPr>
          <w:rFonts w:ascii="Arial" w:hAnsi="Arial" w:cs="Arial"/>
          <w:bCs/>
          <w:color w:val="FF0000"/>
          <w:sz w:val="24"/>
          <w:szCs w:val="24"/>
          <w:lang w:val="pt-BR"/>
        </w:rPr>
        <w:t>R.</w:t>
      </w:r>
      <w:r w:rsidR="00F74F08">
        <w:rPr>
          <w:rFonts w:ascii="Arial" w:hAnsi="Arial" w:cs="Arial"/>
          <w:bCs/>
          <w:color w:val="FF0000"/>
          <w:sz w:val="24"/>
          <w:szCs w:val="24"/>
          <w:lang w:val="pt-BR"/>
        </w:rPr>
        <w:t>(</w:t>
      </w:r>
      <w:r w:rsidR="00835551">
        <w:rPr>
          <w:rFonts w:ascii="Arial" w:hAnsi="Arial" w:cs="Arial"/>
          <w:bCs/>
          <w:color w:val="FF0000"/>
          <w:sz w:val="24"/>
          <w:szCs w:val="24"/>
          <w:lang w:val="pt-BR"/>
        </w:rPr>
        <w:t>A</w:t>
      </w:r>
      <w:r w:rsidR="00F74F08">
        <w:rPr>
          <w:rFonts w:ascii="Arial" w:hAnsi="Arial" w:cs="Arial"/>
          <w:bCs/>
          <w:color w:val="FF0000"/>
          <w:sz w:val="24"/>
          <w:szCs w:val="24"/>
          <w:lang w:val="pt-BR"/>
        </w:rPr>
        <w:t>)</w:t>
      </w:r>
    </w:p>
    <w:p w14:paraId="1B5876E7" w14:textId="14B27918" w:rsidR="000378EC" w:rsidRPr="00CB1A31" w:rsidRDefault="00CE0234" w:rsidP="00F74F08">
      <w:pPr>
        <w:pStyle w:val="Corpodetexto"/>
        <w:rPr>
          <w:rFonts w:ascii="Arial" w:hAnsi="Arial" w:cs="Arial"/>
          <w:bCs/>
          <w:color w:val="FF0000"/>
          <w:sz w:val="24"/>
          <w:szCs w:val="24"/>
          <w:lang w:val="pt-BR"/>
        </w:rPr>
      </w:pPr>
      <w:r w:rsidRPr="00CB1A31">
        <w:rPr>
          <w:rFonts w:ascii="Arial" w:hAnsi="Arial" w:cs="Arial"/>
          <w:bCs/>
          <w:color w:val="FF0000"/>
          <w:sz w:val="24"/>
          <w:szCs w:val="24"/>
          <w:lang w:val="pt-BR"/>
        </w:rPr>
        <w:t>CRM:</w:t>
      </w:r>
    </w:p>
    <w:p w14:paraId="2BD62B80" w14:textId="77777777" w:rsidR="00657CFF" w:rsidRPr="00CB1A31" w:rsidRDefault="00657CFF" w:rsidP="00F74F08">
      <w:pPr>
        <w:pStyle w:val="Corpodetexto"/>
        <w:rPr>
          <w:rFonts w:ascii="Arial" w:hAnsi="Arial" w:cs="Arial"/>
          <w:bCs/>
          <w:sz w:val="24"/>
          <w:szCs w:val="24"/>
          <w:lang w:val="pt-BR"/>
        </w:rPr>
      </w:pPr>
      <w:r w:rsidRPr="00CB1A31">
        <w:rPr>
          <w:rFonts w:ascii="Arial" w:hAnsi="Arial" w:cs="Arial"/>
          <w:bCs/>
          <w:sz w:val="24"/>
          <w:szCs w:val="24"/>
          <w:lang w:val="pt-BR"/>
        </w:rPr>
        <w:t xml:space="preserve">Responsável Técnico </w:t>
      </w:r>
      <w:r w:rsidR="00830DED" w:rsidRPr="00CB1A31">
        <w:rPr>
          <w:rFonts w:ascii="Arial" w:hAnsi="Arial" w:cs="Arial"/>
          <w:bCs/>
          <w:sz w:val="24"/>
          <w:szCs w:val="24"/>
          <w:lang w:val="pt-BR"/>
        </w:rPr>
        <w:t>e Supervisor de Radioproteção</w:t>
      </w:r>
    </w:p>
    <w:p w14:paraId="524F8E16" w14:textId="77777777" w:rsidR="00015A68" w:rsidRDefault="00015A68" w:rsidP="00657CFF">
      <w:pPr>
        <w:pStyle w:val="Corpodetex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B62FBD1" w14:textId="77777777" w:rsidR="00A42598" w:rsidRDefault="00A42598" w:rsidP="00657CFF">
      <w:pPr>
        <w:pStyle w:val="Corpodetexto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1F636D0D" w14:textId="77777777" w:rsidR="00A42598" w:rsidRDefault="00A42598" w:rsidP="00657CFF">
      <w:pPr>
        <w:pStyle w:val="Corpodetexto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445B4365" w14:textId="77777777" w:rsidR="00A42598" w:rsidRPr="00E61B55" w:rsidRDefault="00A42598" w:rsidP="00657CFF">
      <w:pPr>
        <w:pStyle w:val="Corpodetexto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</w:p>
    <w:p w14:paraId="7C3551F4" w14:textId="0604A6B9" w:rsidR="00535448" w:rsidRPr="00CB1A31" w:rsidRDefault="00F74F08" w:rsidP="00CE0234">
      <w:pPr>
        <w:pStyle w:val="Corpodetex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>Cidade</w:t>
      </w:r>
      <w:r w:rsidR="00E61B55" w:rsidRPr="00CB1A31">
        <w:rPr>
          <w:rFonts w:ascii="Arial" w:hAnsi="Arial" w:cs="Arial"/>
          <w:color w:val="FF0000"/>
          <w:sz w:val="24"/>
          <w:szCs w:val="24"/>
          <w:lang w:val="pt-BR"/>
        </w:rPr>
        <w:t>,</w:t>
      </w:r>
      <w:r w:rsidR="00657CFF" w:rsidRPr="00CB1A31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pt-BR"/>
        </w:rPr>
        <w:t>Estado</w:t>
      </w:r>
      <w:r w:rsidR="00835551">
        <w:rPr>
          <w:rFonts w:ascii="Arial" w:hAnsi="Arial" w:cs="Arial"/>
          <w:color w:val="FF0000"/>
          <w:sz w:val="24"/>
          <w:szCs w:val="24"/>
          <w:lang w:val="pt-BR"/>
        </w:rPr>
        <w:t xml:space="preserve">,   </w:t>
      </w:r>
      <w:r w:rsidR="002374C9">
        <w:rPr>
          <w:rFonts w:ascii="Arial" w:hAnsi="Arial" w:cs="Arial"/>
          <w:color w:val="FF0000"/>
          <w:sz w:val="24"/>
          <w:szCs w:val="24"/>
          <w:lang w:val="pt-BR"/>
        </w:rPr>
        <w:t xml:space="preserve">  </w:t>
      </w:r>
      <w:r w:rsidR="00835551">
        <w:rPr>
          <w:rFonts w:ascii="Arial" w:hAnsi="Arial" w:cs="Arial"/>
          <w:color w:val="FF0000"/>
          <w:sz w:val="24"/>
          <w:szCs w:val="24"/>
          <w:lang w:val="pt-BR"/>
        </w:rPr>
        <w:t xml:space="preserve">    de       </w:t>
      </w:r>
      <w:r w:rsidR="002374C9">
        <w:rPr>
          <w:rFonts w:ascii="Arial" w:hAnsi="Arial" w:cs="Arial"/>
          <w:color w:val="FF0000"/>
          <w:sz w:val="24"/>
          <w:szCs w:val="24"/>
          <w:lang w:val="pt-BR"/>
        </w:rPr>
        <w:t xml:space="preserve">     </w:t>
      </w:r>
      <w:r w:rsidR="00835551">
        <w:rPr>
          <w:rFonts w:ascii="Arial" w:hAnsi="Arial" w:cs="Arial"/>
          <w:color w:val="FF0000"/>
          <w:sz w:val="24"/>
          <w:szCs w:val="24"/>
          <w:lang w:val="pt-BR"/>
        </w:rPr>
        <w:t xml:space="preserve">                </w:t>
      </w:r>
      <w:proofErr w:type="spellStart"/>
      <w:r w:rsidR="00835551">
        <w:rPr>
          <w:rFonts w:ascii="Arial" w:hAnsi="Arial" w:cs="Arial"/>
          <w:color w:val="FF0000"/>
          <w:sz w:val="24"/>
          <w:szCs w:val="24"/>
          <w:lang w:val="pt-BR"/>
        </w:rPr>
        <w:t>de</w:t>
      </w:r>
      <w:proofErr w:type="spellEnd"/>
      <w:r w:rsidR="00835551">
        <w:rPr>
          <w:rFonts w:ascii="Arial" w:hAnsi="Arial" w:cs="Arial"/>
          <w:color w:val="FF0000"/>
          <w:sz w:val="24"/>
          <w:szCs w:val="24"/>
          <w:lang w:val="pt-BR"/>
        </w:rPr>
        <w:t xml:space="preserve">   </w:t>
      </w:r>
      <w:r w:rsidR="002374C9">
        <w:rPr>
          <w:rFonts w:ascii="Arial" w:hAnsi="Arial" w:cs="Arial"/>
          <w:color w:val="FF0000"/>
          <w:sz w:val="24"/>
          <w:szCs w:val="24"/>
          <w:lang w:val="pt-BR"/>
        </w:rPr>
        <w:t xml:space="preserve">    </w:t>
      </w:r>
      <w:r w:rsidR="00835551">
        <w:rPr>
          <w:rFonts w:ascii="Arial" w:hAnsi="Arial" w:cs="Arial"/>
          <w:color w:val="FF0000"/>
          <w:sz w:val="24"/>
          <w:szCs w:val="24"/>
          <w:lang w:val="pt-BR"/>
        </w:rPr>
        <w:t xml:space="preserve">    .</w:t>
      </w:r>
      <w:r w:rsidR="00657CFF" w:rsidRPr="00CB1A31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</w:p>
    <w:sectPr w:rsidR="00535448" w:rsidRPr="00CB1A31" w:rsidSect="00D81454">
      <w:footerReference w:type="even" r:id="rId8"/>
      <w:footerReference w:type="default" r:id="rId9"/>
      <w:pgSz w:w="11907" w:h="16840" w:code="9"/>
      <w:pgMar w:top="1418" w:right="1418" w:bottom="1418" w:left="1418" w:header="72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3F02" w14:textId="77777777" w:rsidR="00F97834" w:rsidRDefault="00F97834">
      <w:r>
        <w:separator/>
      </w:r>
    </w:p>
  </w:endnote>
  <w:endnote w:type="continuationSeparator" w:id="0">
    <w:p w14:paraId="7FB7AAF3" w14:textId="77777777" w:rsidR="00F97834" w:rsidRDefault="00F9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4C07" w14:textId="77777777" w:rsidR="0075262D" w:rsidRPr="004256ED" w:rsidRDefault="0075262D">
    <w:pPr>
      <w:pStyle w:val="Rodap"/>
      <w:framePr w:wrap="around" w:vAnchor="text" w:hAnchor="margin" w:xAlign="right" w:y="1"/>
      <w:rPr>
        <w:rStyle w:val="Nmerodepgina"/>
      </w:rPr>
    </w:pPr>
    <w:r w:rsidRPr="004256ED">
      <w:rPr>
        <w:rStyle w:val="Nmerodepgina"/>
      </w:rPr>
      <w:fldChar w:fldCharType="begin"/>
    </w:r>
    <w:r w:rsidRPr="004256ED">
      <w:rPr>
        <w:rStyle w:val="Nmerodepgina"/>
      </w:rPr>
      <w:instrText xml:space="preserve">PAGE  </w:instrText>
    </w:r>
    <w:r w:rsidRPr="004256ED">
      <w:rPr>
        <w:rStyle w:val="Nmerodepgina"/>
      </w:rPr>
      <w:fldChar w:fldCharType="separate"/>
    </w:r>
    <w:r w:rsidRPr="004256ED">
      <w:rPr>
        <w:rStyle w:val="Nmerodepgina"/>
        <w:noProof/>
      </w:rPr>
      <w:t>7</w:t>
    </w:r>
    <w:r w:rsidRPr="004256ED">
      <w:rPr>
        <w:rStyle w:val="Nmerodepgina"/>
      </w:rPr>
      <w:fldChar w:fldCharType="end"/>
    </w:r>
  </w:p>
  <w:p w14:paraId="3E7F5B1F" w14:textId="77777777" w:rsidR="0075262D" w:rsidRPr="004256ED" w:rsidRDefault="0075262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871E" w14:textId="4FFA64C0" w:rsidR="0075262D" w:rsidRPr="004256ED" w:rsidRDefault="0075262D" w:rsidP="00DF4D52">
    <w:pPr>
      <w:pStyle w:val="Rodap"/>
      <w:framePr w:w="181" w:wrap="around" w:vAnchor="page" w:hAnchor="page" w:x="8991" w:y="15678"/>
      <w:rPr>
        <w:rStyle w:val="Nmerodepgina"/>
        <w:rFonts w:ascii="Arial" w:hAnsi="Arial" w:cs="Arial"/>
        <w:sz w:val="16"/>
        <w:szCs w:val="16"/>
      </w:rPr>
    </w:pPr>
    <w:r w:rsidRPr="004256ED">
      <w:rPr>
        <w:rStyle w:val="Nmerodepgina"/>
        <w:rFonts w:ascii="Arial" w:hAnsi="Arial" w:cs="Arial"/>
        <w:sz w:val="16"/>
        <w:szCs w:val="16"/>
      </w:rPr>
      <w:fldChar w:fldCharType="begin"/>
    </w:r>
    <w:r w:rsidRPr="004256E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4256ED">
      <w:rPr>
        <w:rStyle w:val="Nmerodepgina"/>
        <w:rFonts w:ascii="Arial" w:hAnsi="Arial" w:cs="Arial"/>
        <w:sz w:val="16"/>
        <w:szCs w:val="16"/>
      </w:rPr>
      <w:fldChar w:fldCharType="separate"/>
    </w:r>
    <w:r w:rsidR="007D38F2">
      <w:rPr>
        <w:rStyle w:val="Nmerodepgina"/>
        <w:rFonts w:ascii="Arial" w:hAnsi="Arial" w:cs="Arial"/>
        <w:noProof/>
        <w:sz w:val="16"/>
        <w:szCs w:val="16"/>
      </w:rPr>
      <w:t>6</w:t>
    </w:r>
    <w:r w:rsidRPr="004256ED">
      <w:rPr>
        <w:rStyle w:val="Nmerodepgina"/>
        <w:rFonts w:ascii="Arial" w:hAnsi="Arial" w:cs="Arial"/>
        <w:sz w:val="16"/>
        <w:szCs w:val="16"/>
      </w:rPr>
      <w:fldChar w:fldCharType="end"/>
    </w:r>
    <w:r w:rsidR="0063743B">
      <w:rPr>
        <w:rStyle w:val="Nmerodepgina"/>
        <w:rFonts w:ascii="Arial" w:hAnsi="Arial" w:cs="Arial"/>
        <w:sz w:val="16"/>
        <w:szCs w:val="16"/>
      </w:rPr>
      <w:t xml:space="preserve">  </w:t>
    </w:r>
  </w:p>
  <w:p w14:paraId="7B192D43" w14:textId="2F79F8AC" w:rsidR="0075262D" w:rsidRPr="004256ED" w:rsidRDefault="00DF4D52" w:rsidP="00F74F08">
    <w:pPr>
      <w:pStyle w:val="Rodap"/>
      <w:ind w:right="360"/>
      <w:rPr>
        <w:rFonts w:ascii="Arial" w:hAnsi="Arial" w:cs="Arial"/>
        <w:bCs/>
        <w:sz w:val="16"/>
        <w:szCs w:val="16"/>
        <w:lang w:val="pt-BR"/>
      </w:rPr>
    </w:pPr>
    <w:r>
      <w:rPr>
        <w:rFonts w:ascii="Arial" w:hAnsi="Arial" w:cs="Arial"/>
        <w:bCs/>
        <w:caps/>
        <w:sz w:val="16"/>
        <w:szCs w:val="16"/>
        <w:lang w:val="pt-BR"/>
      </w:rPr>
      <w:t>PLANO</w:t>
    </w:r>
    <w:r w:rsidR="0075262D" w:rsidRPr="0063743B">
      <w:rPr>
        <w:rFonts w:ascii="Arial" w:hAnsi="Arial" w:cs="Arial"/>
        <w:bCs/>
        <w:caps/>
        <w:sz w:val="16"/>
        <w:szCs w:val="16"/>
        <w:lang w:val="pt-BR"/>
      </w:rPr>
      <w:t xml:space="preserve"> DE Proteção Radiológica </w:t>
    </w:r>
    <w:r w:rsidR="0063743B" w:rsidRPr="0063743B">
      <w:rPr>
        <w:rFonts w:ascii="Arial" w:hAnsi="Arial" w:cs="Arial"/>
        <w:bCs/>
        <w:caps/>
        <w:sz w:val="16"/>
        <w:szCs w:val="16"/>
        <w:lang w:val="pt-BR"/>
      </w:rPr>
      <w:t xml:space="preserve">                                                                          </w:t>
    </w:r>
    <w:r w:rsidR="0063743B">
      <w:rPr>
        <w:rFonts w:ascii="Arial" w:hAnsi="Arial" w:cs="Arial"/>
        <w:bCs/>
        <w:caps/>
        <w:sz w:val="16"/>
        <w:szCs w:val="16"/>
        <w:lang w:val="pt-BR"/>
      </w:rPr>
      <w:t xml:space="preserve"> </w:t>
    </w:r>
    <w:r w:rsidR="00F74F08">
      <w:rPr>
        <w:rFonts w:ascii="Arial" w:hAnsi="Arial" w:cs="Arial"/>
        <w:bCs/>
        <w:caps/>
        <w:sz w:val="16"/>
        <w:szCs w:val="16"/>
        <w:lang w:val="pt-BR"/>
      </w:rPr>
      <w:t xml:space="preserve">   </w:t>
    </w:r>
    <w:r w:rsidR="0063743B">
      <w:rPr>
        <w:rFonts w:ascii="Arial" w:hAnsi="Arial" w:cs="Arial"/>
        <w:bCs/>
        <w:caps/>
        <w:sz w:val="16"/>
        <w:szCs w:val="16"/>
        <w:lang w:val="pt-BR"/>
      </w:rPr>
      <w:t xml:space="preserve"> </w:t>
    </w:r>
    <w:r w:rsidR="0063743B" w:rsidRPr="0063743B">
      <w:rPr>
        <w:rFonts w:ascii="Arial" w:hAnsi="Arial" w:cs="Arial"/>
        <w:bCs/>
        <w:caps/>
        <w:sz w:val="16"/>
        <w:szCs w:val="16"/>
        <w:lang w:val="pt-BR"/>
      </w:rPr>
      <w:t xml:space="preserve">  </w:t>
    </w:r>
    <w:r w:rsidR="0063743B">
      <w:rPr>
        <w:rFonts w:ascii="Arial" w:hAnsi="Arial" w:cs="Arial"/>
        <w:bCs/>
        <w:caps/>
        <w:sz w:val="16"/>
        <w:szCs w:val="16"/>
        <w:lang w:val="pt-BR"/>
      </w:rPr>
      <w:t xml:space="preserve">        </w:t>
    </w:r>
    <w:r w:rsidR="0063743B" w:rsidRPr="0063743B">
      <w:rPr>
        <w:rFonts w:ascii="Arial" w:hAnsi="Arial" w:cs="Arial"/>
        <w:bCs/>
        <w:caps/>
        <w:sz w:val="16"/>
        <w:szCs w:val="16"/>
        <w:lang w:val="pt-BR"/>
      </w:rPr>
      <w:t xml:space="preserve">  </w:t>
    </w:r>
    <w:r w:rsidR="0075262D" w:rsidRPr="0063743B">
      <w:rPr>
        <w:rFonts w:ascii="Arial" w:hAnsi="Arial" w:cs="Arial"/>
        <w:bCs/>
        <w:sz w:val="16"/>
        <w:szCs w:val="16"/>
        <w:lang w:val="pt-BR"/>
      </w:rPr>
      <w:t>págin</w:t>
    </w:r>
    <w:r w:rsidR="0063743B" w:rsidRPr="0063743B">
      <w:rPr>
        <w:rFonts w:ascii="Arial" w:hAnsi="Arial" w:cs="Arial"/>
        <w:bCs/>
        <w:sz w:val="16"/>
        <w:szCs w:val="16"/>
        <w:lang w:val="pt-BR"/>
      </w:rPr>
      <w:t>a</w:t>
    </w:r>
    <w:r w:rsidR="0063743B">
      <w:rPr>
        <w:rFonts w:ascii="Arial" w:hAnsi="Arial" w:cs="Arial"/>
        <w:bCs/>
        <w:sz w:val="16"/>
        <w:szCs w:val="16"/>
        <w:lang w:val="pt-BR"/>
      </w:rPr>
      <w:t xml:space="preserve">   </w:t>
    </w:r>
    <w:r w:rsidR="0075262D" w:rsidRPr="004256ED">
      <w:rPr>
        <w:rFonts w:ascii="Arial" w:hAnsi="Arial" w:cs="Arial"/>
        <w:bCs/>
        <w:sz w:val="16"/>
        <w:szCs w:val="16"/>
        <w:lang w:val="pt-BR"/>
      </w:rPr>
      <w:t xml:space="preserve">de </w:t>
    </w:r>
    <w:r w:rsidR="0063743B">
      <w:rPr>
        <w:rFonts w:ascii="Arial" w:hAnsi="Arial" w:cs="Arial"/>
        <w:bCs/>
        <w:sz w:val="16"/>
        <w:szCs w:val="16"/>
        <w:lang w:val="pt-BR"/>
      </w:rPr>
      <w:t xml:space="preserve"> </w:t>
    </w:r>
    <w:r w:rsidR="00835551">
      <w:rPr>
        <w:rFonts w:ascii="Arial" w:hAnsi="Arial" w:cs="Arial"/>
        <w:bCs/>
        <w:sz w:val="16"/>
        <w:szCs w:val="16"/>
        <w:lang w:val="pt-BR"/>
      </w:rPr>
      <w:t>8</w:t>
    </w:r>
  </w:p>
  <w:p w14:paraId="0FEA595B" w14:textId="7967341E" w:rsidR="0075262D" w:rsidRPr="00CB1A31" w:rsidRDefault="00896650" w:rsidP="00F74F08">
    <w:pPr>
      <w:pStyle w:val="Rodap"/>
      <w:rPr>
        <w:rFonts w:ascii="Arial" w:hAnsi="Arial" w:cs="Arial"/>
        <w:color w:val="FF0000"/>
        <w:sz w:val="16"/>
        <w:szCs w:val="16"/>
        <w:lang w:val="pt-BR"/>
      </w:rPr>
    </w:pPr>
    <w:r>
      <w:rPr>
        <w:rFonts w:ascii="Arial" w:hAnsi="Arial" w:cs="Arial"/>
        <w:color w:val="FF0000"/>
        <w:sz w:val="16"/>
        <w:szCs w:val="16"/>
        <w:lang w:val="pt-BR"/>
      </w:rPr>
      <w:t xml:space="preserve">NOME DA </w:t>
    </w:r>
    <w:r w:rsidR="0063743B">
      <w:rPr>
        <w:rFonts w:ascii="Arial" w:hAnsi="Arial" w:cs="Arial"/>
        <w:color w:val="FF0000"/>
        <w:sz w:val="16"/>
        <w:szCs w:val="16"/>
        <w:lang w:val="pt-BR"/>
      </w:rPr>
      <w:t>INSTITUIÇÃO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4DA3" w14:textId="77777777" w:rsidR="00F97834" w:rsidRDefault="00F97834">
      <w:r>
        <w:separator/>
      </w:r>
    </w:p>
  </w:footnote>
  <w:footnote w:type="continuationSeparator" w:id="0">
    <w:p w14:paraId="6318C735" w14:textId="77777777" w:rsidR="00F97834" w:rsidRDefault="00F9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9"/>
    <w:lvl w:ilvl="0">
      <w:start w:val="3"/>
      <w:numFmt w:val="bullet"/>
      <w:lvlText w:val="ð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2A61EF"/>
    <w:multiLevelType w:val="multilevel"/>
    <w:tmpl w:val="BA4C7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D14805"/>
    <w:multiLevelType w:val="singleLevel"/>
    <w:tmpl w:val="8CB442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0623193A"/>
    <w:multiLevelType w:val="hybridMultilevel"/>
    <w:tmpl w:val="1A5A5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10F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F492088"/>
    <w:multiLevelType w:val="multilevel"/>
    <w:tmpl w:val="85885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7A49B7"/>
    <w:multiLevelType w:val="hybridMultilevel"/>
    <w:tmpl w:val="5AA6EA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0B430">
      <w:start w:val="4"/>
      <w:numFmt w:val="bullet"/>
      <w:lvlText w:val=""/>
      <w:lvlJc w:val="left"/>
      <w:pPr>
        <w:tabs>
          <w:tab w:val="num" w:pos="1545"/>
        </w:tabs>
        <w:ind w:left="1545" w:hanging="465"/>
      </w:pPr>
      <w:rPr>
        <w:rFonts w:ascii="Wingdings" w:hAnsi="Wingdings" w:cs="Times New Roman" w:hint="default"/>
        <w:b w:val="0"/>
        <w:i w:val="0"/>
        <w:color w:val="00008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B192E"/>
    <w:multiLevelType w:val="hybridMultilevel"/>
    <w:tmpl w:val="6B4843BC"/>
    <w:lvl w:ilvl="0" w:tplc="5F803B60">
      <w:start w:val="4"/>
      <w:numFmt w:val="bullet"/>
      <w:lvlText w:val=""/>
      <w:lvlJc w:val="left"/>
      <w:pPr>
        <w:tabs>
          <w:tab w:val="num" w:pos="465"/>
        </w:tabs>
        <w:ind w:left="465" w:hanging="465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B0B8B"/>
    <w:multiLevelType w:val="hybridMultilevel"/>
    <w:tmpl w:val="381AC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9459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F6C7D"/>
    <w:multiLevelType w:val="multilevel"/>
    <w:tmpl w:val="2654CE40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26D861CD"/>
    <w:multiLevelType w:val="hybridMultilevel"/>
    <w:tmpl w:val="2D6E4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54B1B"/>
    <w:multiLevelType w:val="hybridMultilevel"/>
    <w:tmpl w:val="3A7297D4"/>
    <w:lvl w:ilvl="0" w:tplc="C180064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eastAsia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37C83"/>
    <w:multiLevelType w:val="hybridMultilevel"/>
    <w:tmpl w:val="F7F4D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A79E9"/>
    <w:multiLevelType w:val="hybridMultilevel"/>
    <w:tmpl w:val="27DEFE54"/>
    <w:lvl w:ilvl="0" w:tplc="E94834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365316"/>
    <w:multiLevelType w:val="multilevel"/>
    <w:tmpl w:val="76702A8C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B660631"/>
    <w:multiLevelType w:val="hybridMultilevel"/>
    <w:tmpl w:val="56C42F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803B60">
      <w:start w:val="4"/>
      <w:numFmt w:val="bullet"/>
      <w:lvlText w:val=""/>
      <w:lvlJc w:val="left"/>
      <w:pPr>
        <w:tabs>
          <w:tab w:val="num" w:pos="1545"/>
        </w:tabs>
        <w:ind w:left="1545" w:hanging="465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F31F14"/>
    <w:multiLevelType w:val="hybridMultilevel"/>
    <w:tmpl w:val="273815E2"/>
    <w:lvl w:ilvl="0" w:tplc="C8FE2D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5F803B60">
      <w:start w:val="4"/>
      <w:numFmt w:val="bullet"/>
      <w:lvlText w:val=""/>
      <w:lvlJc w:val="left"/>
      <w:pPr>
        <w:tabs>
          <w:tab w:val="num" w:pos="1545"/>
        </w:tabs>
        <w:ind w:left="1545" w:hanging="465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2169EF"/>
    <w:multiLevelType w:val="multilevel"/>
    <w:tmpl w:val="ADB0A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835578B"/>
    <w:multiLevelType w:val="hybridMultilevel"/>
    <w:tmpl w:val="0D4A4A72"/>
    <w:lvl w:ilvl="0" w:tplc="564071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B76B9"/>
    <w:multiLevelType w:val="hybridMultilevel"/>
    <w:tmpl w:val="984C0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D2E79"/>
    <w:multiLevelType w:val="multilevel"/>
    <w:tmpl w:val="F4ECB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E442E7"/>
    <w:multiLevelType w:val="singleLevel"/>
    <w:tmpl w:val="A4A02DD8"/>
    <w:lvl w:ilvl="0">
      <w:start w:val="3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23" w15:restartNumberingAfterBreak="0">
    <w:nsid w:val="59E902E0"/>
    <w:multiLevelType w:val="multilevel"/>
    <w:tmpl w:val="0D280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3658B7"/>
    <w:multiLevelType w:val="multilevel"/>
    <w:tmpl w:val="3A6CAFE0"/>
    <w:lvl w:ilvl="0">
      <w:start w:val="4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5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2160"/>
      </w:pPr>
      <w:rPr>
        <w:rFonts w:hint="default"/>
      </w:rPr>
    </w:lvl>
  </w:abstractNum>
  <w:abstractNum w:abstractNumId="25" w15:restartNumberingAfterBreak="0">
    <w:nsid w:val="5C7C5BEF"/>
    <w:multiLevelType w:val="multilevel"/>
    <w:tmpl w:val="69AAFE44"/>
    <w:lvl w:ilvl="0">
      <w:start w:val="4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5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2160"/>
      </w:pPr>
      <w:rPr>
        <w:rFonts w:hint="default"/>
      </w:rPr>
    </w:lvl>
  </w:abstractNum>
  <w:abstractNum w:abstractNumId="26" w15:restartNumberingAfterBreak="0">
    <w:nsid w:val="5C83605A"/>
    <w:multiLevelType w:val="hybridMultilevel"/>
    <w:tmpl w:val="5F887FF0"/>
    <w:lvl w:ilvl="0" w:tplc="1B6ECF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</w:rPr>
    </w:lvl>
    <w:lvl w:ilvl="1" w:tplc="5CC0B430">
      <w:start w:val="4"/>
      <w:numFmt w:val="bullet"/>
      <w:lvlText w:val=""/>
      <w:lvlJc w:val="left"/>
      <w:pPr>
        <w:tabs>
          <w:tab w:val="num" w:pos="1545"/>
        </w:tabs>
        <w:ind w:left="1545" w:hanging="465"/>
      </w:pPr>
      <w:rPr>
        <w:rFonts w:ascii="Wingdings" w:hAnsi="Wingdings" w:cs="Times New Roman" w:hint="default"/>
        <w:b w:val="0"/>
        <w:i w:val="0"/>
        <w:color w:val="00008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E17AFC"/>
    <w:multiLevelType w:val="hybridMultilevel"/>
    <w:tmpl w:val="B4E41C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803B60">
      <w:start w:val="4"/>
      <w:numFmt w:val="bullet"/>
      <w:lvlText w:val=""/>
      <w:lvlJc w:val="left"/>
      <w:pPr>
        <w:tabs>
          <w:tab w:val="num" w:pos="1545"/>
        </w:tabs>
        <w:ind w:left="1545" w:hanging="465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07B81"/>
    <w:multiLevelType w:val="hybridMultilevel"/>
    <w:tmpl w:val="966294F0"/>
    <w:lvl w:ilvl="0" w:tplc="36BC3A8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00846"/>
    <w:multiLevelType w:val="hybridMultilevel"/>
    <w:tmpl w:val="50A086F4"/>
    <w:lvl w:ilvl="0" w:tplc="D82A4382">
      <w:start w:val="4"/>
      <w:numFmt w:val="bullet"/>
      <w:lvlText w:val=""/>
      <w:lvlJc w:val="left"/>
      <w:pPr>
        <w:tabs>
          <w:tab w:val="num" w:pos="465"/>
        </w:tabs>
        <w:ind w:left="465" w:hanging="465"/>
      </w:pPr>
      <w:rPr>
        <w:rFonts w:ascii="Wingdings" w:hAnsi="Wingdings" w:cs="Times New Roman" w:hint="default"/>
        <w:b w:val="0"/>
        <w:i w:val="0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863A26"/>
    <w:multiLevelType w:val="multilevel"/>
    <w:tmpl w:val="40A45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26314"/>
    <w:multiLevelType w:val="hybridMultilevel"/>
    <w:tmpl w:val="7D48BC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552680"/>
    <w:multiLevelType w:val="hybridMultilevel"/>
    <w:tmpl w:val="0F56DB5C"/>
    <w:lvl w:ilvl="0" w:tplc="FCD076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830B8"/>
    <w:multiLevelType w:val="hybridMultilevel"/>
    <w:tmpl w:val="9E9C363C"/>
    <w:lvl w:ilvl="0" w:tplc="5F803B60">
      <w:start w:val="4"/>
      <w:numFmt w:val="bullet"/>
      <w:lvlText w:val=""/>
      <w:lvlJc w:val="left"/>
      <w:pPr>
        <w:tabs>
          <w:tab w:val="num" w:pos="465"/>
        </w:tabs>
        <w:ind w:left="465" w:hanging="465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1239B"/>
    <w:multiLevelType w:val="multilevel"/>
    <w:tmpl w:val="0409001F"/>
    <w:numStyleLink w:val="111111"/>
  </w:abstractNum>
  <w:num w:numId="1">
    <w:abstractNumId w:val="9"/>
  </w:num>
  <w:num w:numId="2">
    <w:abstractNumId w:val="30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16"/>
  </w:num>
  <w:num w:numId="8">
    <w:abstractNumId w:val="17"/>
  </w:num>
  <w:num w:numId="9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2"/>
        </w:rPr>
      </w:lvl>
    </w:lvlOverride>
  </w:num>
  <w:num w:numId="10">
    <w:abstractNumId w:val="19"/>
  </w:num>
  <w:num w:numId="11">
    <w:abstractNumId w:val="15"/>
  </w:num>
  <w:num w:numId="12">
    <w:abstractNumId w:val="4"/>
  </w:num>
  <w:num w:numId="13">
    <w:abstractNumId w:val="32"/>
  </w:num>
  <w:num w:numId="14">
    <w:abstractNumId w:val="26"/>
  </w:num>
  <w:num w:numId="15">
    <w:abstractNumId w:val="7"/>
  </w:num>
  <w:num w:numId="16">
    <w:abstractNumId w:val="29"/>
  </w:num>
  <w:num w:numId="17">
    <w:abstractNumId w:val="27"/>
  </w:num>
  <w:num w:numId="18">
    <w:abstractNumId w:val="33"/>
  </w:num>
  <w:num w:numId="19">
    <w:abstractNumId w:val="22"/>
  </w:num>
  <w:num w:numId="20">
    <w:abstractNumId w:val="6"/>
  </w:num>
  <w:num w:numId="21">
    <w:abstractNumId w:val="2"/>
  </w:num>
  <w:num w:numId="22">
    <w:abstractNumId w:val="18"/>
  </w:num>
  <w:num w:numId="23">
    <w:abstractNumId w:val="21"/>
  </w:num>
  <w:num w:numId="24">
    <w:abstractNumId w:val="23"/>
  </w:num>
  <w:num w:numId="25">
    <w:abstractNumId w:val="14"/>
  </w:num>
  <w:num w:numId="26">
    <w:abstractNumId w:val="13"/>
  </w:num>
  <w:num w:numId="27">
    <w:abstractNumId w:val="3"/>
  </w:num>
  <w:num w:numId="28">
    <w:abstractNumId w:val="24"/>
  </w:num>
  <w:num w:numId="29">
    <w:abstractNumId w:val="10"/>
  </w:num>
  <w:num w:numId="30">
    <w:abstractNumId w:val="28"/>
  </w:num>
  <w:num w:numId="31">
    <w:abstractNumId w:val="2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  <w:num w:numId="3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E"/>
    <w:rsid w:val="00002A6F"/>
    <w:rsid w:val="00003EF9"/>
    <w:rsid w:val="000077E2"/>
    <w:rsid w:val="00013353"/>
    <w:rsid w:val="000159DC"/>
    <w:rsid w:val="00015A68"/>
    <w:rsid w:val="00016D53"/>
    <w:rsid w:val="00027BDD"/>
    <w:rsid w:val="00030090"/>
    <w:rsid w:val="000378EC"/>
    <w:rsid w:val="00037C87"/>
    <w:rsid w:val="00043CF4"/>
    <w:rsid w:val="00044203"/>
    <w:rsid w:val="000442B8"/>
    <w:rsid w:val="00051D3C"/>
    <w:rsid w:val="0005238C"/>
    <w:rsid w:val="00053486"/>
    <w:rsid w:val="00061713"/>
    <w:rsid w:val="00061BE3"/>
    <w:rsid w:val="00066684"/>
    <w:rsid w:val="00066D35"/>
    <w:rsid w:val="000675C6"/>
    <w:rsid w:val="00080784"/>
    <w:rsid w:val="0008154F"/>
    <w:rsid w:val="00081B4E"/>
    <w:rsid w:val="000A407A"/>
    <w:rsid w:val="000B2C21"/>
    <w:rsid w:val="000B4214"/>
    <w:rsid w:val="000C1361"/>
    <w:rsid w:val="000C3639"/>
    <w:rsid w:val="000D61D3"/>
    <w:rsid w:val="000E16EC"/>
    <w:rsid w:val="000E2D1C"/>
    <w:rsid w:val="000E2FEA"/>
    <w:rsid w:val="000E63F5"/>
    <w:rsid w:val="000F68D9"/>
    <w:rsid w:val="000F7A4E"/>
    <w:rsid w:val="00101E9A"/>
    <w:rsid w:val="0010434F"/>
    <w:rsid w:val="0011309C"/>
    <w:rsid w:val="00122CE5"/>
    <w:rsid w:val="00124A4A"/>
    <w:rsid w:val="001333D6"/>
    <w:rsid w:val="0013447D"/>
    <w:rsid w:val="001375A7"/>
    <w:rsid w:val="0014489E"/>
    <w:rsid w:val="001462AC"/>
    <w:rsid w:val="00146D9F"/>
    <w:rsid w:val="00150BE3"/>
    <w:rsid w:val="0015534D"/>
    <w:rsid w:val="001617F0"/>
    <w:rsid w:val="0016339D"/>
    <w:rsid w:val="001645B5"/>
    <w:rsid w:val="00172E83"/>
    <w:rsid w:val="00174220"/>
    <w:rsid w:val="00191065"/>
    <w:rsid w:val="001918D4"/>
    <w:rsid w:val="0019444C"/>
    <w:rsid w:val="00195F0A"/>
    <w:rsid w:val="0019660B"/>
    <w:rsid w:val="001A1F97"/>
    <w:rsid w:val="001A33A2"/>
    <w:rsid w:val="001A6404"/>
    <w:rsid w:val="001A7EF7"/>
    <w:rsid w:val="001B1307"/>
    <w:rsid w:val="001B5860"/>
    <w:rsid w:val="001C3C28"/>
    <w:rsid w:val="001C44E2"/>
    <w:rsid w:val="001D26D8"/>
    <w:rsid w:val="001D554F"/>
    <w:rsid w:val="001E2B31"/>
    <w:rsid w:val="001E5F10"/>
    <w:rsid w:val="001F153A"/>
    <w:rsid w:val="00201DA4"/>
    <w:rsid w:val="0020649A"/>
    <w:rsid w:val="0021162C"/>
    <w:rsid w:val="002234A8"/>
    <w:rsid w:val="002257E8"/>
    <w:rsid w:val="00231540"/>
    <w:rsid w:val="002327AE"/>
    <w:rsid w:val="00234F25"/>
    <w:rsid w:val="002372FC"/>
    <w:rsid w:val="002374C9"/>
    <w:rsid w:val="00242154"/>
    <w:rsid w:val="00250176"/>
    <w:rsid w:val="00252515"/>
    <w:rsid w:val="00252BAD"/>
    <w:rsid w:val="002574C9"/>
    <w:rsid w:val="0026056A"/>
    <w:rsid w:val="00260F51"/>
    <w:rsid w:val="0026132E"/>
    <w:rsid w:val="00265901"/>
    <w:rsid w:val="00271009"/>
    <w:rsid w:val="00271366"/>
    <w:rsid w:val="002721F7"/>
    <w:rsid w:val="00274F73"/>
    <w:rsid w:val="00275177"/>
    <w:rsid w:val="002753EF"/>
    <w:rsid w:val="00276A7A"/>
    <w:rsid w:val="00277BCC"/>
    <w:rsid w:val="00281082"/>
    <w:rsid w:val="00285623"/>
    <w:rsid w:val="00290921"/>
    <w:rsid w:val="00292F0D"/>
    <w:rsid w:val="002946F5"/>
    <w:rsid w:val="0029758F"/>
    <w:rsid w:val="00297732"/>
    <w:rsid w:val="002A7F3E"/>
    <w:rsid w:val="002B38CD"/>
    <w:rsid w:val="002B3D20"/>
    <w:rsid w:val="002B51FB"/>
    <w:rsid w:val="002C0CE4"/>
    <w:rsid w:val="002C129F"/>
    <w:rsid w:val="002C234D"/>
    <w:rsid w:val="002C7E01"/>
    <w:rsid w:val="002D0797"/>
    <w:rsid w:val="002D204B"/>
    <w:rsid w:val="002E2C36"/>
    <w:rsid w:val="002E3D8E"/>
    <w:rsid w:val="002F45B4"/>
    <w:rsid w:val="002F7DD2"/>
    <w:rsid w:val="00301EDC"/>
    <w:rsid w:val="003101C5"/>
    <w:rsid w:val="00322900"/>
    <w:rsid w:val="003274D6"/>
    <w:rsid w:val="00330F6E"/>
    <w:rsid w:val="00333837"/>
    <w:rsid w:val="00337BFD"/>
    <w:rsid w:val="00340726"/>
    <w:rsid w:val="003444AA"/>
    <w:rsid w:val="00353A1B"/>
    <w:rsid w:val="00371948"/>
    <w:rsid w:val="00387F88"/>
    <w:rsid w:val="00390945"/>
    <w:rsid w:val="00392DDB"/>
    <w:rsid w:val="003A14BF"/>
    <w:rsid w:val="003B36F7"/>
    <w:rsid w:val="003B6C80"/>
    <w:rsid w:val="003B7423"/>
    <w:rsid w:val="003C7404"/>
    <w:rsid w:val="003C7848"/>
    <w:rsid w:val="003D03EB"/>
    <w:rsid w:val="003D3C80"/>
    <w:rsid w:val="003D48D7"/>
    <w:rsid w:val="003D596C"/>
    <w:rsid w:val="003D7AE5"/>
    <w:rsid w:val="003E3697"/>
    <w:rsid w:val="003E4B37"/>
    <w:rsid w:val="003E681F"/>
    <w:rsid w:val="003E6D0A"/>
    <w:rsid w:val="004005F6"/>
    <w:rsid w:val="00405912"/>
    <w:rsid w:val="004074FE"/>
    <w:rsid w:val="0041131E"/>
    <w:rsid w:val="00414357"/>
    <w:rsid w:val="00417CFC"/>
    <w:rsid w:val="00422B7A"/>
    <w:rsid w:val="00424585"/>
    <w:rsid w:val="004256ED"/>
    <w:rsid w:val="00426018"/>
    <w:rsid w:val="00433D81"/>
    <w:rsid w:val="004349DB"/>
    <w:rsid w:val="00434EAC"/>
    <w:rsid w:val="00443298"/>
    <w:rsid w:val="00443859"/>
    <w:rsid w:val="00446651"/>
    <w:rsid w:val="00446946"/>
    <w:rsid w:val="00450467"/>
    <w:rsid w:val="00450B29"/>
    <w:rsid w:val="00454983"/>
    <w:rsid w:val="004575F1"/>
    <w:rsid w:val="00461899"/>
    <w:rsid w:val="00464DA0"/>
    <w:rsid w:val="00467F2A"/>
    <w:rsid w:val="004733EB"/>
    <w:rsid w:val="00483885"/>
    <w:rsid w:val="00483A2C"/>
    <w:rsid w:val="00487C1A"/>
    <w:rsid w:val="004903C1"/>
    <w:rsid w:val="00490ACE"/>
    <w:rsid w:val="00490DEC"/>
    <w:rsid w:val="004A0556"/>
    <w:rsid w:val="004A0F4C"/>
    <w:rsid w:val="004A349E"/>
    <w:rsid w:val="004A3EE6"/>
    <w:rsid w:val="004A4038"/>
    <w:rsid w:val="004A4507"/>
    <w:rsid w:val="004A52E2"/>
    <w:rsid w:val="004A6C99"/>
    <w:rsid w:val="004B0BC4"/>
    <w:rsid w:val="004B1625"/>
    <w:rsid w:val="004B37D0"/>
    <w:rsid w:val="004B758C"/>
    <w:rsid w:val="004C00EB"/>
    <w:rsid w:val="004C062E"/>
    <w:rsid w:val="004C5B6E"/>
    <w:rsid w:val="004D474F"/>
    <w:rsid w:val="004D67A4"/>
    <w:rsid w:val="004D7261"/>
    <w:rsid w:val="004E1F6C"/>
    <w:rsid w:val="004E6B07"/>
    <w:rsid w:val="004F4682"/>
    <w:rsid w:val="005033A8"/>
    <w:rsid w:val="0050463B"/>
    <w:rsid w:val="00505D93"/>
    <w:rsid w:val="00507477"/>
    <w:rsid w:val="0051176C"/>
    <w:rsid w:val="0051230F"/>
    <w:rsid w:val="00523731"/>
    <w:rsid w:val="00524BC4"/>
    <w:rsid w:val="00535448"/>
    <w:rsid w:val="00536C85"/>
    <w:rsid w:val="00540509"/>
    <w:rsid w:val="00541A2C"/>
    <w:rsid w:val="00545269"/>
    <w:rsid w:val="005461EF"/>
    <w:rsid w:val="005474A5"/>
    <w:rsid w:val="00547E01"/>
    <w:rsid w:val="005523A9"/>
    <w:rsid w:val="005557F5"/>
    <w:rsid w:val="00560060"/>
    <w:rsid w:val="00565F87"/>
    <w:rsid w:val="005705D1"/>
    <w:rsid w:val="005711C2"/>
    <w:rsid w:val="005745D6"/>
    <w:rsid w:val="00575508"/>
    <w:rsid w:val="005766E4"/>
    <w:rsid w:val="005819EB"/>
    <w:rsid w:val="00581A33"/>
    <w:rsid w:val="0058236C"/>
    <w:rsid w:val="005879C7"/>
    <w:rsid w:val="00592C5D"/>
    <w:rsid w:val="005937CD"/>
    <w:rsid w:val="005940E4"/>
    <w:rsid w:val="00595D2C"/>
    <w:rsid w:val="005A23AB"/>
    <w:rsid w:val="005A6F94"/>
    <w:rsid w:val="005A7C14"/>
    <w:rsid w:val="005B13C6"/>
    <w:rsid w:val="005B2BAC"/>
    <w:rsid w:val="005B342E"/>
    <w:rsid w:val="005B4C7E"/>
    <w:rsid w:val="005C177E"/>
    <w:rsid w:val="005D3741"/>
    <w:rsid w:val="005D656D"/>
    <w:rsid w:val="005E02A2"/>
    <w:rsid w:val="005E1D02"/>
    <w:rsid w:val="005E5EA6"/>
    <w:rsid w:val="005E6420"/>
    <w:rsid w:val="005E7C3F"/>
    <w:rsid w:val="005F3787"/>
    <w:rsid w:val="005F6723"/>
    <w:rsid w:val="00603CFA"/>
    <w:rsid w:val="00612381"/>
    <w:rsid w:val="00614262"/>
    <w:rsid w:val="00615B84"/>
    <w:rsid w:val="006244FA"/>
    <w:rsid w:val="00624C12"/>
    <w:rsid w:val="0063161A"/>
    <w:rsid w:val="00632F76"/>
    <w:rsid w:val="0063743B"/>
    <w:rsid w:val="0064403E"/>
    <w:rsid w:val="006444C9"/>
    <w:rsid w:val="00645F00"/>
    <w:rsid w:val="00645FF9"/>
    <w:rsid w:val="00646949"/>
    <w:rsid w:val="00657CFF"/>
    <w:rsid w:val="00674AED"/>
    <w:rsid w:val="00680735"/>
    <w:rsid w:val="0068085B"/>
    <w:rsid w:val="00682CFB"/>
    <w:rsid w:val="0068445C"/>
    <w:rsid w:val="006844D9"/>
    <w:rsid w:val="00685ADC"/>
    <w:rsid w:val="006877A9"/>
    <w:rsid w:val="00690052"/>
    <w:rsid w:val="00691302"/>
    <w:rsid w:val="0069216A"/>
    <w:rsid w:val="006940FC"/>
    <w:rsid w:val="006966C3"/>
    <w:rsid w:val="006A0B1E"/>
    <w:rsid w:val="006B0111"/>
    <w:rsid w:val="006B0D6A"/>
    <w:rsid w:val="006B0DC4"/>
    <w:rsid w:val="006B15CC"/>
    <w:rsid w:val="006C06DB"/>
    <w:rsid w:val="006C091A"/>
    <w:rsid w:val="006C0E79"/>
    <w:rsid w:val="006C1515"/>
    <w:rsid w:val="006C213B"/>
    <w:rsid w:val="006C214C"/>
    <w:rsid w:val="006C3CD8"/>
    <w:rsid w:val="006C58CE"/>
    <w:rsid w:val="006D0A7F"/>
    <w:rsid w:val="006D48AB"/>
    <w:rsid w:val="006E2FFD"/>
    <w:rsid w:val="006E501B"/>
    <w:rsid w:val="006E64F0"/>
    <w:rsid w:val="006F072B"/>
    <w:rsid w:val="006F2916"/>
    <w:rsid w:val="00711AF2"/>
    <w:rsid w:val="00712C5F"/>
    <w:rsid w:val="007147CF"/>
    <w:rsid w:val="00714D4D"/>
    <w:rsid w:val="00717C92"/>
    <w:rsid w:val="00723166"/>
    <w:rsid w:val="0072431C"/>
    <w:rsid w:val="00724A54"/>
    <w:rsid w:val="00724A69"/>
    <w:rsid w:val="007256F8"/>
    <w:rsid w:val="00726820"/>
    <w:rsid w:val="0072731A"/>
    <w:rsid w:val="00731CD0"/>
    <w:rsid w:val="00735E76"/>
    <w:rsid w:val="00737D0C"/>
    <w:rsid w:val="00737FA1"/>
    <w:rsid w:val="00741B12"/>
    <w:rsid w:val="00750613"/>
    <w:rsid w:val="00750698"/>
    <w:rsid w:val="0075262D"/>
    <w:rsid w:val="007562C9"/>
    <w:rsid w:val="00757125"/>
    <w:rsid w:val="00757333"/>
    <w:rsid w:val="0076343D"/>
    <w:rsid w:val="00763D13"/>
    <w:rsid w:val="0077077E"/>
    <w:rsid w:val="0077448E"/>
    <w:rsid w:val="00776021"/>
    <w:rsid w:val="00776F06"/>
    <w:rsid w:val="007915E2"/>
    <w:rsid w:val="007A003E"/>
    <w:rsid w:val="007A3DFF"/>
    <w:rsid w:val="007A7B16"/>
    <w:rsid w:val="007B0CAE"/>
    <w:rsid w:val="007B1DD8"/>
    <w:rsid w:val="007B4D22"/>
    <w:rsid w:val="007B5E87"/>
    <w:rsid w:val="007C6B80"/>
    <w:rsid w:val="007D38F2"/>
    <w:rsid w:val="007D41C4"/>
    <w:rsid w:val="007D7D9E"/>
    <w:rsid w:val="007E5724"/>
    <w:rsid w:val="007E6F97"/>
    <w:rsid w:val="007F1B59"/>
    <w:rsid w:val="007F34DE"/>
    <w:rsid w:val="00807E6D"/>
    <w:rsid w:val="00810DB4"/>
    <w:rsid w:val="008262C9"/>
    <w:rsid w:val="00826F7F"/>
    <w:rsid w:val="00830DED"/>
    <w:rsid w:val="00834778"/>
    <w:rsid w:val="00834F93"/>
    <w:rsid w:val="00835551"/>
    <w:rsid w:val="00840CF2"/>
    <w:rsid w:val="00841058"/>
    <w:rsid w:val="00844DBF"/>
    <w:rsid w:val="0085257B"/>
    <w:rsid w:val="00852DB5"/>
    <w:rsid w:val="00855DDC"/>
    <w:rsid w:val="00855EDD"/>
    <w:rsid w:val="0085600D"/>
    <w:rsid w:val="0085634E"/>
    <w:rsid w:val="00856487"/>
    <w:rsid w:val="0086234B"/>
    <w:rsid w:val="008643D1"/>
    <w:rsid w:val="00866205"/>
    <w:rsid w:val="008662D1"/>
    <w:rsid w:val="00866584"/>
    <w:rsid w:val="008724FB"/>
    <w:rsid w:val="00876AA7"/>
    <w:rsid w:val="00880F56"/>
    <w:rsid w:val="00882676"/>
    <w:rsid w:val="00882D9F"/>
    <w:rsid w:val="00883FBC"/>
    <w:rsid w:val="00884C87"/>
    <w:rsid w:val="0088561F"/>
    <w:rsid w:val="008915A0"/>
    <w:rsid w:val="00892EC0"/>
    <w:rsid w:val="008946E0"/>
    <w:rsid w:val="00895EF6"/>
    <w:rsid w:val="00896650"/>
    <w:rsid w:val="008973B9"/>
    <w:rsid w:val="008A0CDC"/>
    <w:rsid w:val="008A5038"/>
    <w:rsid w:val="008A608D"/>
    <w:rsid w:val="008A7A0E"/>
    <w:rsid w:val="008A7E5F"/>
    <w:rsid w:val="008B1522"/>
    <w:rsid w:val="008B213E"/>
    <w:rsid w:val="008B2873"/>
    <w:rsid w:val="008B288A"/>
    <w:rsid w:val="008B45C3"/>
    <w:rsid w:val="008C615C"/>
    <w:rsid w:val="008C6A09"/>
    <w:rsid w:val="008D059B"/>
    <w:rsid w:val="008E09D1"/>
    <w:rsid w:val="008E253A"/>
    <w:rsid w:val="008E289C"/>
    <w:rsid w:val="008E6CD6"/>
    <w:rsid w:val="008E7295"/>
    <w:rsid w:val="008F78A3"/>
    <w:rsid w:val="00902B45"/>
    <w:rsid w:val="00904148"/>
    <w:rsid w:val="0090527E"/>
    <w:rsid w:val="00913308"/>
    <w:rsid w:val="009227D3"/>
    <w:rsid w:val="00922952"/>
    <w:rsid w:val="00922E53"/>
    <w:rsid w:val="00925542"/>
    <w:rsid w:val="009268E4"/>
    <w:rsid w:val="0093430A"/>
    <w:rsid w:val="0093466C"/>
    <w:rsid w:val="00935721"/>
    <w:rsid w:val="009359D6"/>
    <w:rsid w:val="0093726F"/>
    <w:rsid w:val="00940460"/>
    <w:rsid w:val="00941AA1"/>
    <w:rsid w:val="00955AFA"/>
    <w:rsid w:val="00956CD4"/>
    <w:rsid w:val="009603AD"/>
    <w:rsid w:val="0096098E"/>
    <w:rsid w:val="00963156"/>
    <w:rsid w:val="00970F3E"/>
    <w:rsid w:val="009749F4"/>
    <w:rsid w:val="00982B59"/>
    <w:rsid w:val="00994210"/>
    <w:rsid w:val="0099662C"/>
    <w:rsid w:val="009A0FF2"/>
    <w:rsid w:val="009A7E46"/>
    <w:rsid w:val="009A7F81"/>
    <w:rsid w:val="009B229C"/>
    <w:rsid w:val="009C2311"/>
    <w:rsid w:val="009C3F60"/>
    <w:rsid w:val="009C529A"/>
    <w:rsid w:val="009C5752"/>
    <w:rsid w:val="009D1CC2"/>
    <w:rsid w:val="009D5271"/>
    <w:rsid w:val="009E221B"/>
    <w:rsid w:val="009E33A1"/>
    <w:rsid w:val="009F0C33"/>
    <w:rsid w:val="00A02759"/>
    <w:rsid w:val="00A06327"/>
    <w:rsid w:val="00A111BC"/>
    <w:rsid w:val="00A11870"/>
    <w:rsid w:val="00A11D62"/>
    <w:rsid w:val="00A14681"/>
    <w:rsid w:val="00A162BB"/>
    <w:rsid w:val="00A219D3"/>
    <w:rsid w:val="00A3630E"/>
    <w:rsid w:val="00A417E7"/>
    <w:rsid w:val="00A42598"/>
    <w:rsid w:val="00A47FB5"/>
    <w:rsid w:val="00A54033"/>
    <w:rsid w:val="00A54705"/>
    <w:rsid w:val="00A56AC2"/>
    <w:rsid w:val="00A56C69"/>
    <w:rsid w:val="00A612F2"/>
    <w:rsid w:val="00A61CB8"/>
    <w:rsid w:val="00A66CC6"/>
    <w:rsid w:val="00A6748A"/>
    <w:rsid w:val="00A7149F"/>
    <w:rsid w:val="00A72F16"/>
    <w:rsid w:val="00A75675"/>
    <w:rsid w:val="00A8151A"/>
    <w:rsid w:val="00A81A93"/>
    <w:rsid w:val="00A85953"/>
    <w:rsid w:val="00A93DCD"/>
    <w:rsid w:val="00A94D30"/>
    <w:rsid w:val="00AA0D62"/>
    <w:rsid w:val="00AA4382"/>
    <w:rsid w:val="00AA7FB6"/>
    <w:rsid w:val="00AC6161"/>
    <w:rsid w:val="00AC7F45"/>
    <w:rsid w:val="00AD192D"/>
    <w:rsid w:val="00AD2116"/>
    <w:rsid w:val="00AD4493"/>
    <w:rsid w:val="00AE14A6"/>
    <w:rsid w:val="00AF06D1"/>
    <w:rsid w:val="00AF1E46"/>
    <w:rsid w:val="00AF5A0E"/>
    <w:rsid w:val="00B0572F"/>
    <w:rsid w:val="00B066F6"/>
    <w:rsid w:val="00B06A60"/>
    <w:rsid w:val="00B220E1"/>
    <w:rsid w:val="00B27BE8"/>
    <w:rsid w:val="00B30119"/>
    <w:rsid w:val="00B31932"/>
    <w:rsid w:val="00B3246D"/>
    <w:rsid w:val="00B32905"/>
    <w:rsid w:val="00B428B2"/>
    <w:rsid w:val="00B44619"/>
    <w:rsid w:val="00B46935"/>
    <w:rsid w:val="00B51A2A"/>
    <w:rsid w:val="00B5411E"/>
    <w:rsid w:val="00B54735"/>
    <w:rsid w:val="00B551DA"/>
    <w:rsid w:val="00B56B27"/>
    <w:rsid w:val="00B56FA0"/>
    <w:rsid w:val="00B62F15"/>
    <w:rsid w:val="00B63418"/>
    <w:rsid w:val="00B74C1C"/>
    <w:rsid w:val="00B7602E"/>
    <w:rsid w:val="00B8214A"/>
    <w:rsid w:val="00B82B29"/>
    <w:rsid w:val="00B84B8A"/>
    <w:rsid w:val="00B948DE"/>
    <w:rsid w:val="00B95EF5"/>
    <w:rsid w:val="00B95F47"/>
    <w:rsid w:val="00B9722E"/>
    <w:rsid w:val="00B97EBA"/>
    <w:rsid w:val="00BA0A5E"/>
    <w:rsid w:val="00BA66E2"/>
    <w:rsid w:val="00BB1BB7"/>
    <w:rsid w:val="00BB79F5"/>
    <w:rsid w:val="00BB7C0E"/>
    <w:rsid w:val="00BC41DC"/>
    <w:rsid w:val="00BC4F21"/>
    <w:rsid w:val="00BC6B88"/>
    <w:rsid w:val="00BC703D"/>
    <w:rsid w:val="00BD0B0C"/>
    <w:rsid w:val="00BD3A6F"/>
    <w:rsid w:val="00BD4490"/>
    <w:rsid w:val="00BD7F8E"/>
    <w:rsid w:val="00BF166B"/>
    <w:rsid w:val="00BF4173"/>
    <w:rsid w:val="00BF48AF"/>
    <w:rsid w:val="00BF7F26"/>
    <w:rsid w:val="00C0189B"/>
    <w:rsid w:val="00C02FA4"/>
    <w:rsid w:val="00C13443"/>
    <w:rsid w:val="00C25259"/>
    <w:rsid w:val="00C2600D"/>
    <w:rsid w:val="00C27935"/>
    <w:rsid w:val="00C30C41"/>
    <w:rsid w:val="00C31B90"/>
    <w:rsid w:val="00C33DB3"/>
    <w:rsid w:val="00C36217"/>
    <w:rsid w:val="00C44020"/>
    <w:rsid w:val="00C50AB5"/>
    <w:rsid w:val="00C57AF6"/>
    <w:rsid w:val="00C65139"/>
    <w:rsid w:val="00C814EB"/>
    <w:rsid w:val="00C8281C"/>
    <w:rsid w:val="00C82E99"/>
    <w:rsid w:val="00C83DAE"/>
    <w:rsid w:val="00C83F3D"/>
    <w:rsid w:val="00C8534E"/>
    <w:rsid w:val="00C87DD6"/>
    <w:rsid w:val="00C940DF"/>
    <w:rsid w:val="00C976D2"/>
    <w:rsid w:val="00C97E6D"/>
    <w:rsid w:val="00CA37F2"/>
    <w:rsid w:val="00CA4162"/>
    <w:rsid w:val="00CA52D5"/>
    <w:rsid w:val="00CB1A31"/>
    <w:rsid w:val="00CB4A73"/>
    <w:rsid w:val="00CB5661"/>
    <w:rsid w:val="00CB74C5"/>
    <w:rsid w:val="00CC1B6B"/>
    <w:rsid w:val="00CC3435"/>
    <w:rsid w:val="00CD22C0"/>
    <w:rsid w:val="00CD2DDD"/>
    <w:rsid w:val="00CD5F6D"/>
    <w:rsid w:val="00CD6B58"/>
    <w:rsid w:val="00CE0234"/>
    <w:rsid w:val="00CE1473"/>
    <w:rsid w:val="00CE61E1"/>
    <w:rsid w:val="00CE79A9"/>
    <w:rsid w:val="00CF3A5C"/>
    <w:rsid w:val="00CF3E27"/>
    <w:rsid w:val="00CF5661"/>
    <w:rsid w:val="00CF6522"/>
    <w:rsid w:val="00D013CB"/>
    <w:rsid w:val="00D0196D"/>
    <w:rsid w:val="00D04348"/>
    <w:rsid w:val="00D1055B"/>
    <w:rsid w:val="00D107E3"/>
    <w:rsid w:val="00D11557"/>
    <w:rsid w:val="00D14F5F"/>
    <w:rsid w:val="00D15768"/>
    <w:rsid w:val="00D22F9A"/>
    <w:rsid w:val="00D250A1"/>
    <w:rsid w:val="00D26089"/>
    <w:rsid w:val="00D270A0"/>
    <w:rsid w:val="00D32DBC"/>
    <w:rsid w:val="00D36038"/>
    <w:rsid w:val="00D427CC"/>
    <w:rsid w:val="00D428AF"/>
    <w:rsid w:val="00D43A57"/>
    <w:rsid w:val="00D50FFE"/>
    <w:rsid w:val="00D54470"/>
    <w:rsid w:val="00D645DC"/>
    <w:rsid w:val="00D66042"/>
    <w:rsid w:val="00D71F1D"/>
    <w:rsid w:val="00D76FDA"/>
    <w:rsid w:val="00D771F5"/>
    <w:rsid w:val="00D81454"/>
    <w:rsid w:val="00D84649"/>
    <w:rsid w:val="00D871A2"/>
    <w:rsid w:val="00D906F1"/>
    <w:rsid w:val="00D93A93"/>
    <w:rsid w:val="00D941A8"/>
    <w:rsid w:val="00D94918"/>
    <w:rsid w:val="00D961F8"/>
    <w:rsid w:val="00DA29C0"/>
    <w:rsid w:val="00DA594E"/>
    <w:rsid w:val="00DA60E3"/>
    <w:rsid w:val="00DA675D"/>
    <w:rsid w:val="00DB172D"/>
    <w:rsid w:val="00DB24D7"/>
    <w:rsid w:val="00DB2751"/>
    <w:rsid w:val="00DB27DC"/>
    <w:rsid w:val="00DB5EDE"/>
    <w:rsid w:val="00DC1DCE"/>
    <w:rsid w:val="00DC2879"/>
    <w:rsid w:val="00DC628C"/>
    <w:rsid w:val="00DC65C8"/>
    <w:rsid w:val="00DC78AE"/>
    <w:rsid w:val="00DE0148"/>
    <w:rsid w:val="00DE0E42"/>
    <w:rsid w:val="00DE46E6"/>
    <w:rsid w:val="00DE4848"/>
    <w:rsid w:val="00DE4B15"/>
    <w:rsid w:val="00DE5BF7"/>
    <w:rsid w:val="00DE6607"/>
    <w:rsid w:val="00DF4D52"/>
    <w:rsid w:val="00DF76D0"/>
    <w:rsid w:val="00E0144A"/>
    <w:rsid w:val="00E0666D"/>
    <w:rsid w:val="00E1065C"/>
    <w:rsid w:val="00E11DA6"/>
    <w:rsid w:val="00E12A37"/>
    <w:rsid w:val="00E17408"/>
    <w:rsid w:val="00E22964"/>
    <w:rsid w:val="00E22F83"/>
    <w:rsid w:val="00E23922"/>
    <w:rsid w:val="00E23CFF"/>
    <w:rsid w:val="00E25A08"/>
    <w:rsid w:val="00E26680"/>
    <w:rsid w:val="00E2787B"/>
    <w:rsid w:val="00E30EB7"/>
    <w:rsid w:val="00E32E8B"/>
    <w:rsid w:val="00E34EDB"/>
    <w:rsid w:val="00E36046"/>
    <w:rsid w:val="00E449BE"/>
    <w:rsid w:val="00E44F07"/>
    <w:rsid w:val="00E52ACE"/>
    <w:rsid w:val="00E52BE9"/>
    <w:rsid w:val="00E53B12"/>
    <w:rsid w:val="00E61B55"/>
    <w:rsid w:val="00E61DAC"/>
    <w:rsid w:val="00E6269F"/>
    <w:rsid w:val="00E64DD2"/>
    <w:rsid w:val="00E651BD"/>
    <w:rsid w:val="00E669D3"/>
    <w:rsid w:val="00E67761"/>
    <w:rsid w:val="00E70C21"/>
    <w:rsid w:val="00E73D9F"/>
    <w:rsid w:val="00E744F1"/>
    <w:rsid w:val="00E77104"/>
    <w:rsid w:val="00E779DE"/>
    <w:rsid w:val="00E817F9"/>
    <w:rsid w:val="00E81D95"/>
    <w:rsid w:val="00E82B10"/>
    <w:rsid w:val="00E936A3"/>
    <w:rsid w:val="00E963CE"/>
    <w:rsid w:val="00EA010A"/>
    <w:rsid w:val="00EA52ED"/>
    <w:rsid w:val="00EB2118"/>
    <w:rsid w:val="00EB2775"/>
    <w:rsid w:val="00EC1D5A"/>
    <w:rsid w:val="00EC2D43"/>
    <w:rsid w:val="00EC3C04"/>
    <w:rsid w:val="00EC4470"/>
    <w:rsid w:val="00ED3E6D"/>
    <w:rsid w:val="00ED4096"/>
    <w:rsid w:val="00ED40AB"/>
    <w:rsid w:val="00EE1F17"/>
    <w:rsid w:val="00EE39EB"/>
    <w:rsid w:val="00EF5FA9"/>
    <w:rsid w:val="00EF7A0E"/>
    <w:rsid w:val="00F03DA1"/>
    <w:rsid w:val="00F13822"/>
    <w:rsid w:val="00F242E9"/>
    <w:rsid w:val="00F278DB"/>
    <w:rsid w:val="00F31430"/>
    <w:rsid w:val="00F35157"/>
    <w:rsid w:val="00F35C2A"/>
    <w:rsid w:val="00F47F5B"/>
    <w:rsid w:val="00F53195"/>
    <w:rsid w:val="00F55A31"/>
    <w:rsid w:val="00F57295"/>
    <w:rsid w:val="00F614B6"/>
    <w:rsid w:val="00F6181D"/>
    <w:rsid w:val="00F65E15"/>
    <w:rsid w:val="00F71AC2"/>
    <w:rsid w:val="00F74F08"/>
    <w:rsid w:val="00F76660"/>
    <w:rsid w:val="00F864A0"/>
    <w:rsid w:val="00F93627"/>
    <w:rsid w:val="00F95811"/>
    <w:rsid w:val="00F97834"/>
    <w:rsid w:val="00FB1C6E"/>
    <w:rsid w:val="00FB2495"/>
    <w:rsid w:val="00FB3D5F"/>
    <w:rsid w:val="00FB7046"/>
    <w:rsid w:val="00FC28A7"/>
    <w:rsid w:val="00FC2F90"/>
    <w:rsid w:val="00FC31E0"/>
    <w:rsid w:val="00FC572D"/>
    <w:rsid w:val="00FC5C6B"/>
    <w:rsid w:val="00FC77F0"/>
    <w:rsid w:val="00FD1DB4"/>
    <w:rsid w:val="00FD4602"/>
    <w:rsid w:val="00FF24E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66633"/>
  <w15:chartTrackingRefBased/>
  <w15:docId w15:val="{12DBAA25-A6EB-4541-84AF-8F1B2403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sz w:val="72"/>
      <w:lang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4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b/>
      <w:sz w:val="40"/>
    </w:rPr>
  </w:style>
  <w:style w:type="paragraph" w:styleId="Ttulo4">
    <w:name w:val="heading 4"/>
    <w:basedOn w:val="Normal"/>
    <w:next w:val="Normal"/>
    <w:qFormat/>
    <w:pPr>
      <w:keepNext/>
      <w:pBdr>
        <w:top w:val="thinThickSmallGap" w:sz="18" w:space="13" w:color="auto"/>
        <w:left w:val="thinThickSmallGap" w:sz="18" w:space="0" w:color="auto"/>
        <w:bottom w:val="thickThinSmallGap" w:sz="18" w:space="17" w:color="auto"/>
        <w:right w:val="thickThinSmallGap" w:sz="18" w:space="20" w:color="auto"/>
      </w:pBdr>
      <w:jc w:val="both"/>
      <w:outlineLvl w:val="3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ind w:firstLine="420"/>
      <w:jc w:val="both"/>
      <w:outlineLvl w:val="4"/>
    </w:pPr>
    <w:rPr>
      <w:rFonts w:ascii="Bookman Old Style" w:hAnsi="Bookman Old Style"/>
      <w:sz w:val="28"/>
      <w:lang w:eastAsia="x-non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z w:val="3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caps/>
      <w:sz w:val="3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b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rFonts w:ascii="Bookman Old Style" w:hAnsi="Bookman Old Style"/>
      <w:sz w:val="32"/>
      <w:lang w:eastAsia="x-none"/>
    </w:rPr>
  </w:style>
  <w:style w:type="paragraph" w:styleId="Corpodetexto2">
    <w:name w:val="Body Text 2"/>
    <w:basedOn w:val="Normal"/>
    <w:link w:val="Corpodetexto2Char"/>
    <w:rPr>
      <w:rFonts w:ascii="Bookman Old Style" w:hAnsi="Bookman Old Style"/>
      <w:sz w:val="28"/>
      <w:lang w:eastAsia="x-none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link w:val="Corpodetexto3Char"/>
    <w:pPr>
      <w:jc w:val="both"/>
    </w:pPr>
    <w:rPr>
      <w:rFonts w:ascii="Bookman Old Style" w:hAnsi="Bookman Old Style"/>
      <w:sz w:val="24"/>
      <w:lang w:eastAsia="x-none"/>
    </w:rPr>
  </w:style>
  <w:style w:type="paragraph" w:styleId="Recuodecorpodetexto">
    <w:name w:val="Body Text Indent"/>
    <w:basedOn w:val="Normal"/>
    <w:pPr>
      <w:ind w:left="420"/>
    </w:pPr>
    <w:rPr>
      <w:rFonts w:ascii="Bookman Old Style" w:hAnsi="Bookman Old Style"/>
      <w:sz w:val="28"/>
      <w:lang w:val="pt-BR"/>
    </w:rPr>
  </w:style>
  <w:style w:type="table" w:styleId="Tabelacomgrade">
    <w:name w:val="Table Grid"/>
    <w:basedOn w:val="Tabelanormal"/>
    <w:uiPriority w:val="39"/>
    <w:rsid w:val="0028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rsid w:val="0077448E"/>
    <w:pPr>
      <w:numPr>
        <w:numId w:val="3"/>
      </w:numPr>
    </w:pPr>
  </w:style>
  <w:style w:type="paragraph" w:styleId="Ttulo">
    <w:name w:val="Title"/>
    <w:basedOn w:val="Normal"/>
    <w:next w:val="Subttulo"/>
    <w:link w:val="TtuloChar"/>
    <w:qFormat/>
    <w:rsid w:val="0085600D"/>
    <w:pPr>
      <w:tabs>
        <w:tab w:val="left" w:pos="5245"/>
      </w:tabs>
      <w:suppressAutoHyphens/>
      <w:jc w:val="center"/>
    </w:pPr>
    <w:rPr>
      <w:rFonts w:ascii="Arial" w:hAnsi="Arial"/>
      <w:sz w:val="28"/>
      <w:lang w:val="x-none" w:eastAsia="ar-SA"/>
    </w:rPr>
  </w:style>
  <w:style w:type="paragraph" w:styleId="Subttulo">
    <w:name w:val="Subtitle"/>
    <w:basedOn w:val="Normal"/>
    <w:qFormat/>
    <w:rsid w:val="008560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50463B"/>
  </w:style>
  <w:style w:type="paragraph" w:styleId="Sumrio2">
    <w:name w:val="toc 2"/>
    <w:basedOn w:val="Normal"/>
    <w:next w:val="Normal"/>
    <w:autoRedefine/>
    <w:unhideWhenUsed/>
    <w:rsid w:val="0050463B"/>
    <w:pPr>
      <w:ind w:left="200"/>
    </w:pPr>
  </w:style>
  <w:style w:type="character" w:styleId="Hyperlink">
    <w:name w:val="Hyperlink"/>
    <w:unhideWhenUsed/>
    <w:rsid w:val="0050463B"/>
    <w:rPr>
      <w:color w:val="0000FF"/>
      <w:u w:val="single"/>
    </w:rPr>
  </w:style>
  <w:style w:type="paragraph" w:styleId="CabealhodoSumrio">
    <w:name w:val="TOC Heading"/>
    <w:basedOn w:val="Ttulo1"/>
    <w:next w:val="Normal"/>
    <w:qFormat/>
    <w:rsid w:val="0050463B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pt-BR" w:eastAsia="en-US"/>
    </w:rPr>
  </w:style>
  <w:style w:type="character" w:customStyle="1" w:styleId="Ttulo1Char">
    <w:name w:val="Título 1 Char"/>
    <w:link w:val="Ttulo1"/>
    <w:rsid w:val="002C0CE4"/>
    <w:rPr>
      <w:b/>
      <w:sz w:val="72"/>
      <w:lang w:val="en-US"/>
    </w:rPr>
  </w:style>
  <w:style w:type="character" w:customStyle="1" w:styleId="TtuloChar">
    <w:name w:val="Título Char"/>
    <w:link w:val="Ttulo"/>
    <w:rsid w:val="002C0CE4"/>
    <w:rPr>
      <w:rFonts w:ascii="Arial" w:hAnsi="Arial"/>
      <w:sz w:val="28"/>
      <w:lang w:eastAsia="ar-SA"/>
    </w:rPr>
  </w:style>
  <w:style w:type="character" w:customStyle="1" w:styleId="Ttulo5Char">
    <w:name w:val="Título 5 Char"/>
    <w:link w:val="Ttulo5"/>
    <w:rsid w:val="00711AF2"/>
    <w:rPr>
      <w:rFonts w:ascii="Bookman Old Style" w:hAnsi="Bookman Old Style"/>
      <w:sz w:val="28"/>
      <w:lang w:val="en-US"/>
    </w:rPr>
  </w:style>
  <w:style w:type="character" w:customStyle="1" w:styleId="Corpodetexto2Char">
    <w:name w:val="Corpo de texto 2 Char"/>
    <w:link w:val="Corpodetexto2"/>
    <w:rsid w:val="00711AF2"/>
    <w:rPr>
      <w:rFonts w:ascii="Bookman Old Style" w:hAnsi="Bookman Old Style"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DDB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392DDB"/>
    <w:rPr>
      <w:rFonts w:ascii="Tahoma" w:hAnsi="Tahoma" w:cs="Tahoma"/>
      <w:sz w:val="16"/>
      <w:szCs w:val="16"/>
      <w:lang w:val="en-US"/>
    </w:rPr>
  </w:style>
  <w:style w:type="character" w:customStyle="1" w:styleId="CorpodetextoChar">
    <w:name w:val="Corpo de texto Char"/>
    <w:link w:val="Corpodetexto"/>
    <w:rsid w:val="00EA010A"/>
    <w:rPr>
      <w:rFonts w:ascii="Bookman Old Style" w:hAnsi="Bookman Old Style"/>
      <w:sz w:val="32"/>
      <w:lang w:val="en-US"/>
    </w:rPr>
  </w:style>
  <w:style w:type="paragraph" w:styleId="PargrafodaLista">
    <w:name w:val="List Paragraph"/>
    <w:basedOn w:val="Normal"/>
    <w:uiPriority w:val="34"/>
    <w:qFormat/>
    <w:rsid w:val="00B44619"/>
    <w:pPr>
      <w:ind w:left="708"/>
    </w:pPr>
  </w:style>
  <w:style w:type="paragraph" w:customStyle="1" w:styleId="Default">
    <w:name w:val="Default"/>
    <w:rsid w:val="0013447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E449BE"/>
  </w:style>
  <w:style w:type="character" w:customStyle="1" w:styleId="Corpodetexto3Char">
    <w:name w:val="Corpo de texto 3 Char"/>
    <w:link w:val="Corpodetexto3"/>
    <w:rsid w:val="00E30EB7"/>
    <w:rPr>
      <w:rFonts w:ascii="Bookman Old Style" w:hAnsi="Bookman Old Style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232E-B25B-47FE-9F94-330B5D05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2175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</vt:lpstr>
    </vt:vector>
  </TitlesOfParts>
  <Company>Credit Suisse F. P.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</dc:title>
  <dc:subject/>
  <dc:creator>Credit Suisse F. P.</dc:creator>
  <cp:keywords/>
  <cp:lastModifiedBy>User</cp:lastModifiedBy>
  <cp:revision>5</cp:revision>
  <cp:lastPrinted>2021-04-27T19:33:00Z</cp:lastPrinted>
  <dcterms:created xsi:type="dcterms:W3CDTF">2021-04-27T19:19:00Z</dcterms:created>
  <dcterms:modified xsi:type="dcterms:W3CDTF">2021-05-04T20:09:00Z</dcterms:modified>
</cp:coreProperties>
</file>